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D17" w:rsidRDefault="00434D17">
      <w:pPr>
        <w:tabs>
          <w:tab w:val="left" w:pos="851"/>
        </w:tabs>
        <w:spacing w:after="120" w:line="276" w:lineRule="auto"/>
        <w:jc w:val="center"/>
        <w:rPr>
          <w:rFonts w:ascii="Arial" w:hAnsi="Arial" w:cs="Arial"/>
          <w:b/>
          <w:sz w:val="28"/>
          <w:szCs w:val="28"/>
        </w:rPr>
      </w:pPr>
    </w:p>
    <w:p w:rsidR="00434D17" w:rsidRDefault="00157EB0">
      <w:pPr>
        <w:tabs>
          <w:tab w:val="left" w:pos="851"/>
        </w:tabs>
        <w:spacing w:after="120" w:line="276" w:lineRule="auto"/>
        <w:jc w:val="center"/>
        <w:rPr>
          <w:sz w:val="28"/>
          <w:szCs w:val="28"/>
        </w:rPr>
      </w:pPr>
      <w:r>
        <w:rPr>
          <w:rFonts w:ascii="Arial" w:hAnsi="Arial" w:cs="Arial"/>
          <w:b/>
          <w:sz w:val="28"/>
          <w:szCs w:val="28"/>
        </w:rPr>
        <w:t>TERMO DE REFERÊNCIA</w:t>
      </w:r>
    </w:p>
    <w:p w:rsidR="00434D17" w:rsidRDefault="00434D17">
      <w:pPr>
        <w:tabs>
          <w:tab w:val="left" w:pos="851"/>
        </w:tabs>
        <w:spacing w:after="120" w:line="276" w:lineRule="auto"/>
        <w:jc w:val="center"/>
        <w:rPr>
          <w:rFonts w:ascii="Arial" w:hAnsi="Arial" w:cs="Arial"/>
          <w:b/>
        </w:rPr>
      </w:pPr>
    </w:p>
    <w:tbl>
      <w:tblPr>
        <w:tblW w:w="9214" w:type="dxa"/>
        <w:tblInd w:w="10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9214"/>
      </w:tblGrid>
      <w:tr w:rsidR="00434D17">
        <w:trPr>
          <w:trHeight w:val="438"/>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103" w:type="dxa"/>
            </w:tcMar>
            <w:vAlign w:val="center"/>
          </w:tcPr>
          <w:p w:rsidR="00434D17" w:rsidRDefault="00157EB0">
            <w:pPr>
              <w:tabs>
                <w:tab w:val="left" w:pos="851"/>
              </w:tabs>
              <w:spacing w:after="120" w:line="276" w:lineRule="auto"/>
              <w:jc w:val="center"/>
            </w:pPr>
            <w:r>
              <w:rPr>
                <w:rFonts w:ascii="Arial" w:hAnsi="Arial" w:cs="Arial"/>
                <w:b/>
                <w:sz w:val="22"/>
                <w:szCs w:val="22"/>
              </w:rPr>
              <w:t>REFORMA DO CENTRO DE EDUCAÇÃO INFANTIL MARIANA GRACIOLA</w:t>
            </w:r>
          </w:p>
        </w:tc>
      </w:tr>
    </w:tbl>
    <w:p w:rsidR="00434D17" w:rsidRDefault="00434D17">
      <w:pPr>
        <w:tabs>
          <w:tab w:val="left" w:pos="851"/>
        </w:tabs>
        <w:spacing w:after="120" w:line="276" w:lineRule="auto"/>
        <w:rPr>
          <w:rFonts w:ascii="Arial" w:hAnsi="Arial" w:cs="Arial"/>
          <w:sz w:val="22"/>
          <w:szCs w:val="22"/>
        </w:rPr>
      </w:pPr>
    </w:p>
    <w:p w:rsidR="00434D17" w:rsidRDefault="00157EB0">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INTRODUÇÃO.</w:t>
      </w:r>
    </w:p>
    <w:p w:rsidR="00434D17" w:rsidRDefault="00434D17">
      <w:pPr>
        <w:tabs>
          <w:tab w:val="left" w:pos="851"/>
        </w:tabs>
        <w:spacing w:after="120" w:line="276" w:lineRule="auto"/>
        <w:rPr>
          <w:rFonts w:ascii="Arial" w:hAnsi="Arial" w:cs="Arial"/>
          <w:sz w:val="22"/>
          <w:szCs w:val="22"/>
        </w:rPr>
      </w:pPr>
    </w:p>
    <w:p w:rsidR="00434D17" w:rsidRDefault="00157EB0">
      <w:pPr>
        <w:tabs>
          <w:tab w:val="left" w:pos="851"/>
        </w:tabs>
        <w:spacing w:after="120" w:line="276" w:lineRule="auto"/>
        <w:jc w:val="both"/>
      </w:pPr>
      <w:r>
        <w:rPr>
          <w:rFonts w:ascii="Arial" w:hAnsi="Arial" w:cs="Arial"/>
          <w:sz w:val="22"/>
          <w:szCs w:val="22"/>
        </w:rPr>
        <w:t xml:space="preserve">O presente documento trata dos procedimentos e orientações necessárias para contratação de empresa através do ato público de concorrência, objetivando a execução de obras de </w:t>
      </w:r>
      <w:r>
        <w:rPr>
          <w:rFonts w:ascii="Arial" w:hAnsi="Arial" w:cs="Arial"/>
          <w:b/>
          <w:sz w:val="22"/>
          <w:szCs w:val="22"/>
        </w:rPr>
        <w:t>reforma do CEI MARIANA GRACIOLA l</w:t>
      </w:r>
      <w:r>
        <w:rPr>
          <w:rFonts w:ascii="Arial" w:hAnsi="Arial" w:cs="Arial"/>
          <w:sz w:val="22"/>
          <w:szCs w:val="22"/>
        </w:rPr>
        <w:t>ocalizado na Rua Bráulio Werner, n° 153, Praia Br</w:t>
      </w:r>
      <w:r>
        <w:rPr>
          <w:rFonts w:ascii="Arial" w:hAnsi="Arial" w:cs="Arial"/>
          <w:sz w:val="22"/>
          <w:szCs w:val="22"/>
        </w:rPr>
        <w:t>ava, CEP 88306-730, Itajaí/SC.</w:t>
      </w:r>
    </w:p>
    <w:tbl>
      <w:tblPr>
        <w:tblW w:w="7282" w:type="dxa"/>
        <w:jc w:val="center"/>
        <w:tblBorders>
          <w:left w:val="single" w:sz="18" w:space="0" w:color="FFFFFF"/>
          <w:bottom w:val="single" w:sz="18" w:space="0" w:color="FFFFFF"/>
          <w:right w:val="single" w:sz="18" w:space="0" w:color="FFFFFF"/>
          <w:insideH w:val="single" w:sz="18" w:space="0" w:color="FFFFFF"/>
          <w:insideV w:val="single" w:sz="18" w:space="0" w:color="FFFFFF"/>
        </w:tblBorders>
        <w:tblCellMar>
          <w:left w:w="62" w:type="dxa"/>
        </w:tblCellMar>
        <w:tblLook w:val="04A0"/>
      </w:tblPr>
      <w:tblGrid>
        <w:gridCol w:w="4767"/>
        <w:gridCol w:w="2515"/>
      </w:tblGrid>
      <w:tr w:rsidR="00434D17">
        <w:trPr>
          <w:trHeight w:val="399"/>
          <w:jc w:val="center"/>
        </w:trPr>
        <w:tc>
          <w:tcPr>
            <w:tcW w:w="7281" w:type="dxa"/>
            <w:gridSpan w:val="2"/>
            <w:tcBorders>
              <w:left w:val="single" w:sz="18" w:space="0" w:color="FFFFFF"/>
              <w:bottom w:val="single" w:sz="18" w:space="0" w:color="FFFFFF"/>
              <w:right w:val="single" w:sz="18" w:space="0" w:color="FFFFFF"/>
            </w:tcBorders>
            <w:shd w:val="pct20" w:color="000000" w:fill="FFFFFF"/>
            <w:tcMar>
              <w:left w:w="62" w:type="dxa"/>
            </w:tcMar>
          </w:tcPr>
          <w:p w:rsidR="00434D17" w:rsidRDefault="00157EB0">
            <w:pPr>
              <w:tabs>
                <w:tab w:val="left" w:pos="851"/>
              </w:tabs>
              <w:spacing w:after="120" w:line="276" w:lineRule="auto"/>
              <w:jc w:val="center"/>
              <w:rPr>
                <w:rFonts w:ascii="Arial" w:hAnsi="Arial" w:cs="Arial"/>
                <w:b/>
                <w:bCs/>
                <w:sz w:val="22"/>
              </w:rPr>
            </w:pPr>
            <w:r>
              <w:rPr>
                <w:rFonts w:ascii="Arial" w:hAnsi="Arial" w:cs="Arial"/>
                <w:b/>
                <w:bCs/>
                <w:sz w:val="22"/>
                <w:szCs w:val="22"/>
              </w:rPr>
              <w:t>QUADRO DE ÁREAS</w:t>
            </w:r>
          </w:p>
        </w:tc>
      </w:tr>
      <w:tr w:rsidR="00434D17">
        <w:trPr>
          <w:trHeight w:val="449"/>
          <w:jc w:val="center"/>
        </w:trPr>
        <w:tc>
          <w:tcPr>
            <w:tcW w:w="4766" w:type="dxa"/>
            <w:tcBorders>
              <w:top w:val="single" w:sz="18" w:space="0" w:color="FFFFFF"/>
              <w:left w:val="single" w:sz="18" w:space="0" w:color="FFFFFF"/>
              <w:bottom w:val="single" w:sz="18" w:space="0" w:color="FFFFFF"/>
              <w:right w:val="single" w:sz="18" w:space="0" w:color="FFFFFF"/>
            </w:tcBorders>
            <w:shd w:val="pct5" w:color="000000" w:fill="FFFFFF"/>
            <w:tcMar>
              <w:left w:w="84" w:type="dxa"/>
            </w:tcMar>
          </w:tcPr>
          <w:p w:rsidR="00434D17" w:rsidRDefault="00157EB0">
            <w:pPr>
              <w:tabs>
                <w:tab w:val="left" w:pos="851"/>
              </w:tabs>
              <w:spacing w:after="120" w:line="276" w:lineRule="auto"/>
              <w:jc w:val="both"/>
              <w:rPr>
                <w:rFonts w:ascii="Arial" w:hAnsi="Arial" w:cs="Arial"/>
                <w:sz w:val="22"/>
              </w:rPr>
            </w:pPr>
            <w:r>
              <w:rPr>
                <w:rFonts w:ascii="Arial" w:hAnsi="Arial" w:cs="Arial"/>
                <w:sz w:val="22"/>
                <w:szCs w:val="22"/>
              </w:rPr>
              <w:t>Área do terreno</w:t>
            </w:r>
          </w:p>
        </w:tc>
        <w:tc>
          <w:tcPr>
            <w:tcW w:w="2515" w:type="dxa"/>
            <w:tcBorders>
              <w:top w:val="single" w:sz="18" w:space="0" w:color="FFFFFF"/>
              <w:left w:val="single" w:sz="18" w:space="0" w:color="FFFFFF"/>
              <w:bottom w:val="single" w:sz="18" w:space="0" w:color="FFFFFF"/>
              <w:right w:val="single" w:sz="18" w:space="0" w:color="FFFFFF"/>
            </w:tcBorders>
            <w:shd w:val="pct5" w:color="000000" w:fill="FFFFFF"/>
            <w:tcMar>
              <w:left w:w="62" w:type="dxa"/>
            </w:tcMar>
          </w:tcPr>
          <w:p w:rsidR="00434D17" w:rsidRDefault="00157EB0">
            <w:pPr>
              <w:tabs>
                <w:tab w:val="left" w:pos="851"/>
              </w:tabs>
              <w:spacing w:after="120" w:line="276" w:lineRule="auto"/>
              <w:jc w:val="both"/>
            </w:pPr>
            <w:r>
              <w:rPr>
                <w:rFonts w:ascii="Arial" w:hAnsi="Arial" w:cs="Arial"/>
                <w:sz w:val="22"/>
                <w:szCs w:val="22"/>
              </w:rPr>
              <w:t>1.052,10 m²</w:t>
            </w:r>
          </w:p>
        </w:tc>
      </w:tr>
      <w:tr w:rsidR="00434D17">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tcMar>
              <w:left w:w="84" w:type="dxa"/>
            </w:tcMar>
          </w:tcPr>
          <w:p w:rsidR="00434D17" w:rsidRDefault="00157EB0">
            <w:pPr>
              <w:tabs>
                <w:tab w:val="left" w:pos="851"/>
              </w:tabs>
              <w:spacing w:after="120" w:line="276" w:lineRule="auto"/>
              <w:jc w:val="both"/>
              <w:rPr>
                <w:rFonts w:ascii="Arial" w:hAnsi="Arial" w:cs="Arial"/>
                <w:sz w:val="22"/>
              </w:rPr>
            </w:pPr>
            <w:r>
              <w:rPr>
                <w:rFonts w:ascii="Arial" w:hAnsi="Arial" w:cs="Arial"/>
                <w:sz w:val="22"/>
                <w:szCs w:val="22"/>
              </w:rPr>
              <w:t>Área a ser reformada</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tcMar>
              <w:left w:w="62" w:type="dxa"/>
            </w:tcMar>
          </w:tcPr>
          <w:p w:rsidR="00434D17" w:rsidRDefault="00157EB0">
            <w:pPr>
              <w:tabs>
                <w:tab w:val="left" w:pos="851"/>
              </w:tabs>
              <w:spacing w:after="120" w:line="276" w:lineRule="auto"/>
              <w:jc w:val="both"/>
            </w:pPr>
            <w:r>
              <w:rPr>
                <w:rFonts w:ascii="Arial" w:hAnsi="Arial" w:cs="Arial"/>
                <w:sz w:val="22"/>
                <w:szCs w:val="22"/>
              </w:rPr>
              <w:t xml:space="preserve"> 576,71 m²</w:t>
            </w:r>
          </w:p>
        </w:tc>
      </w:tr>
      <w:tr w:rsidR="00434D17">
        <w:trPr>
          <w:jc w:val="center"/>
        </w:trPr>
        <w:tc>
          <w:tcPr>
            <w:tcW w:w="4766"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84" w:type="dxa"/>
            </w:tcMar>
          </w:tcPr>
          <w:p w:rsidR="00434D17" w:rsidRDefault="00157EB0">
            <w:pPr>
              <w:tabs>
                <w:tab w:val="left" w:pos="851"/>
              </w:tabs>
              <w:spacing w:after="120" w:line="276" w:lineRule="auto"/>
              <w:jc w:val="both"/>
              <w:rPr>
                <w:rFonts w:ascii="Arial" w:hAnsi="Arial" w:cs="Arial"/>
                <w:sz w:val="22"/>
              </w:rPr>
            </w:pPr>
            <w:r>
              <w:rPr>
                <w:rFonts w:ascii="Arial" w:hAnsi="Arial" w:cs="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62" w:type="dxa"/>
            </w:tcMar>
          </w:tcPr>
          <w:p w:rsidR="00434D17" w:rsidRDefault="00157EB0">
            <w:pPr>
              <w:tabs>
                <w:tab w:val="left" w:pos="851"/>
              </w:tabs>
              <w:spacing w:after="120" w:line="276" w:lineRule="auto"/>
              <w:jc w:val="both"/>
            </w:pPr>
            <w:r>
              <w:rPr>
                <w:rFonts w:ascii="Arial" w:hAnsi="Arial" w:cs="Arial"/>
                <w:sz w:val="22"/>
                <w:szCs w:val="22"/>
              </w:rPr>
              <w:t>Térreo</w:t>
            </w:r>
          </w:p>
        </w:tc>
      </w:tr>
    </w:tbl>
    <w:p w:rsidR="00434D17" w:rsidRDefault="00434D17">
      <w:pPr>
        <w:tabs>
          <w:tab w:val="left" w:pos="851"/>
        </w:tabs>
        <w:spacing w:after="120" w:line="276" w:lineRule="auto"/>
        <w:jc w:val="both"/>
        <w:rPr>
          <w:rFonts w:ascii="Arial" w:hAnsi="Arial" w:cs="Arial"/>
          <w:sz w:val="22"/>
          <w:szCs w:val="22"/>
        </w:rPr>
      </w:pPr>
    </w:p>
    <w:p w:rsidR="00434D17" w:rsidRDefault="00157EB0">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JUSTIFICATIVA.</w:t>
      </w:r>
    </w:p>
    <w:p w:rsidR="00434D17" w:rsidRDefault="00434D17">
      <w:pPr>
        <w:tabs>
          <w:tab w:val="left" w:pos="851"/>
        </w:tabs>
        <w:spacing w:after="120" w:line="276" w:lineRule="auto"/>
        <w:jc w:val="both"/>
        <w:rPr>
          <w:rFonts w:ascii="Arial" w:hAnsi="Arial" w:cs="Arial"/>
          <w:b/>
          <w:sz w:val="22"/>
          <w:szCs w:val="22"/>
        </w:rPr>
      </w:pPr>
    </w:p>
    <w:p w:rsidR="00434D17" w:rsidRDefault="00157EB0">
      <w:pPr>
        <w:tabs>
          <w:tab w:val="left" w:pos="851"/>
        </w:tabs>
        <w:spacing w:after="120" w:line="276" w:lineRule="auto"/>
        <w:ind w:firstLine="708"/>
        <w:jc w:val="both"/>
      </w:pPr>
      <w:r>
        <w:rPr>
          <w:rFonts w:ascii="Arial" w:hAnsi="Arial" w:cs="Arial"/>
          <w:sz w:val="22"/>
          <w:szCs w:val="22"/>
        </w:rPr>
        <w:t xml:space="preserve">A unidade necessita de reforma preventiva da edificação, pois a mesma encontra-se desgastada com o passar dos anos, sendo prioritariamente a execução de serviço de pavimentação dos ambientes e pintura. </w:t>
      </w:r>
    </w:p>
    <w:p w:rsidR="00434D17" w:rsidRDefault="00157EB0">
      <w:pPr>
        <w:tabs>
          <w:tab w:val="left" w:pos="851"/>
        </w:tabs>
        <w:spacing w:after="120" w:line="276" w:lineRule="auto"/>
        <w:ind w:right="-89" w:firstLine="708"/>
        <w:jc w:val="both"/>
      </w:pPr>
      <w:r>
        <w:rPr>
          <w:rFonts w:ascii="Arial" w:hAnsi="Arial" w:cs="Arial"/>
          <w:sz w:val="22"/>
          <w:szCs w:val="22"/>
        </w:rPr>
        <w:t xml:space="preserve">Os pisos cerâmicos das salas de aula estão com </w:t>
      </w:r>
      <w:proofErr w:type="spellStart"/>
      <w:r>
        <w:rPr>
          <w:rFonts w:ascii="Arial" w:hAnsi="Arial" w:cs="Arial"/>
          <w:sz w:val="22"/>
          <w:szCs w:val="22"/>
        </w:rPr>
        <w:t>desgastamento</w:t>
      </w:r>
      <w:proofErr w:type="spellEnd"/>
      <w:r>
        <w:rPr>
          <w:rFonts w:ascii="Arial" w:hAnsi="Arial" w:cs="Arial"/>
          <w:sz w:val="22"/>
          <w:szCs w:val="22"/>
        </w:rPr>
        <w:t xml:space="preserve"> de suas superfícies</w:t>
      </w:r>
      <w:proofErr w:type="gramStart"/>
      <w:r>
        <w:rPr>
          <w:rFonts w:ascii="Arial" w:hAnsi="Arial" w:cs="Arial"/>
          <w:sz w:val="22"/>
          <w:szCs w:val="22"/>
        </w:rPr>
        <w:t xml:space="preserve">  </w:t>
      </w:r>
      <w:proofErr w:type="gramEnd"/>
      <w:r>
        <w:rPr>
          <w:rFonts w:ascii="Arial" w:hAnsi="Arial" w:cs="Arial"/>
          <w:sz w:val="22"/>
          <w:szCs w:val="22"/>
        </w:rPr>
        <w:t xml:space="preserve">devido ao uso e passar anos, e serão substituídos por pisos </w:t>
      </w:r>
      <w:proofErr w:type="spellStart"/>
      <w:r>
        <w:rPr>
          <w:rFonts w:ascii="Arial" w:hAnsi="Arial" w:cs="Arial"/>
          <w:sz w:val="22"/>
          <w:szCs w:val="22"/>
        </w:rPr>
        <w:t>vinílicos</w:t>
      </w:r>
      <w:proofErr w:type="spellEnd"/>
      <w:r>
        <w:rPr>
          <w:rFonts w:ascii="Arial" w:hAnsi="Arial" w:cs="Arial"/>
          <w:sz w:val="22"/>
          <w:szCs w:val="22"/>
        </w:rPr>
        <w:t xml:space="preserve"> dentro das salas de aula no bloco 1. O pátio central (refeitório) e a sala de professores serão elevados</w:t>
      </w:r>
      <w:r>
        <w:rPr>
          <w:rFonts w:ascii="Arial" w:hAnsi="Arial" w:cs="Arial"/>
          <w:sz w:val="22"/>
          <w:szCs w:val="22"/>
        </w:rPr>
        <w:t xml:space="preserve"> com contrapiso nivelando com as salas de aula tornando todos ambientes acessíveis e sendo refeito também o sistema de drenagem do mesmo. Com este nivelamento será necessário </w:t>
      </w:r>
      <w:proofErr w:type="gramStart"/>
      <w:r>
        <w:rPr>
          <w:rFonts w:ascii="Arial" w:hAnsi="Arial" w:cs="Arial"/>
          <w:sz w:val="22"/>
          <w:szCs w:val="22"/>
        </w:rPr>
        <w:t>a</w:t>
      </w:r>
      <w:proofErr w:type="gramEnd"/>
      <w:r>
        <w:rPr>
          <w:rFonts w:ascii="Arial" w:hAnsi="Arial" w:cs="Arial"/>
          <w:sz w:val="22"/>
          <w:szCs w:val="22"/>
        </w:rPr>
        <w:t xml:space="preserve"> retirada da porta de acesso com substituição da mesma com </w:t>
      </w:r>
      <w:proofErr w:type="spellStart"/>
      <w:r>
        <w:rPr>
          <w:rFonts w:ascii="Arial" w:hAnsi="Arial" w:cs="Arial"/>
          <w:sz w:val="22"/>
          <w:szCs w:val="22"/>
        </w:rPr>
        <w:t>requadramento</w:t>
      </w:r>
      <w:proofErr w:type="spellEnd"/>
      <w:r>
        <w:rPr>
          <w:rFonts w:ascii="Arial" w:hAnsi="Arial" w:cs="Arial"/>
          <w:sz w:val="22"/>
          <w:szCs w:val="22"/>
        </w:rPr>
        <w:t xml:space="preserve"> do vão.</w:t>
      </w:r>
    </w:p>
    <w:p w:rsidR="00434D17" w:rsidRDefault="00157EB0">
      <w:pPr>
        <w:tabs>
          <w:tab w:val="left" w:pos="851"/>
        </w:tabs>
        <w:spacing w:after="120" w:line="276" w:lineRule="auto"/>
        <w:ind w:right="-89" w:firstLine="708"/>
        <w:jc w:val="both"/>
      </w:pPr>
      <w:r>
        <w:rPr>
          <w:rFonts w:ascii="Arial" w:hAnsi="Arial" w:cs="Arial"/>
          <w:sz w:val="22"/>
          <w:szCs w:val="22"/>
        </w:rPr>
        <w:t xml:space="preserve">A pintura e </w:t>
      </w:r>
      <w:proofErr w:type="spellStart"/>
      <w:r>
        <w:rPr>
          <w:rFonts w:ascii="Arial" w:hAnsi="Arial" w:cs="Arial"/>
          <w:sz w:val="22"/>
          <w:szCs w:val="22"/>
        </w:rPr>
        <w:t>pastilhamento</w:t>
      </w:r>
      <w:proofErr w:type="spellEnd"/>
      <w:r>
        <w:rPr>
          <w:rFonts w:ascii="Arial" w:hAnsi="Arial" w:cs="Arial"/>
          <w:sz w:val="22"/>
          <w:szCs w:val="22"/>
        </w:rPr>
        <w:t xml:space="preserve"> vem atender as necessidades da unidade com relação à manutenção e cuidados ao bem público e podendo então ser oferecidos serviços com maior qualidade aquela comunidade usuária da unidade em questão, atentando assim ao padrão esté</w:t>
      </w:r>
      <w:r>
        <w:rPr>
          <w:rFonts w:ascii="Arial" w:hAnsi="Arial" w:cs="Arial"/>
          <w:sz w:val="22"/>
          <w:szCs w:val="22"/>
        </w:rPr>
        <w:t xml:space="preserve">tico das unidades mais novas do município. A presente pintura do edifício é parte fundamental no processo atualmente vivido de melhorias contínuas nas unidades escolares do município de Itajaí. </w:t>
      </w:r>
    </w:p>
    <w:p w:rsidR="00434D17" w:rsidRDefault="00157EB0">
      <w:pPr>
        <w:tabs>
          <w:tab w:val="left" w:pos="851"/>
        </w:tabs>
        <w:spacing w:after="120" w:line="276" w:lineRule="auto"/>
        <w:ind w:right="-89" w:firstLine="708"/>
        <w:jc w:val="both"/>
      </w:pPr>
      <w:r>
        <w:rPr>
          <w:rFonts w:ascii="Arial" w:hAnsi="Arial" w:cs="Arial"/>
          <w:sz w:val="22"/>
          <w:szCs w:val="22"/>
        </w:rPr>
        <w:t>Também se faz necessário demais itens para reforma ou adaptaç</w:t>
      </w:r>
      <w:r>
        <w:rPr>
          <w:rFonts w:ascii="Arial" w:hAnsi="Arial" w:cs="Arial"/>
          <w:sz w:val="22"/>
          <w:szCs w:val="22"/>
        </w:rPr>
        <w:t>ões na unidade, como drenagem do parque, substituição de portas e pias dos banheiros infantis, a pavimentação da área de recreação descoberta, a substituição das grades frontais do pátio coberto, revisão da estrutura da cobertura central, abertura de porta</w:t>
      </w:r>
      <w:r>
        <w:rPr>
          <w:rFonts w:ascii="Arial" w:hAnsi="Arial" w:cs="Arial"/>
          <w:sz w:val="22"/>
          <w:szCs w:val="22"/>
        </w:rPr>
        <w:t>-janela para solário na 1ª sala onde também será nivelado o pátio externo.</w:t>
      </w:r>
    </w:p>
    <w:p w:rsidR="00434D17" w:rsidRDefault="00157EB0">
      <w:pPr>
        <w:tabs>
          <w:tab w:val="left" w:pos="851"/>
        </w:tabs>
        <w:spacing w:after="120" w:line="276" w:lineRule="auto"/>
        <w:ind w:firstLine="708"/>
        <w:jc w:val="both"/>
      </w:pPr>
      <w:r>
        <w:rPr>
          <w:rFonts w:ascii="Arial" w:hAnsi="Arial" w:cs="Arial"/>
          <w:sz w:val="22"/>
          <w:szCs w:val="22"/>
        </w:rPr>
        <w:lastRenderedPageBreak/>
        <w:t>A Secretaria Municipal de Educação numa ação ímpar necessita providenciar a realização de medida administrativa por intermédio de ato administrativo requisitando a contratação dos s</w:t>
      </w:r>
      <w:r>
        <w:rPr>
          <w:rFonts w:ascii="Arial" w:hAnsi="Arial" w:cs="Arial"/>
          <w:sz w:val="22"/>
          <w:szCs w:val="22"/>
        </w:rPr>
        <w:t>erviços que visa garantir o atendimento desta unidade escolar em questão.</w:t>
      </w:r>
    </w:p>
    <w:p w:rsidR="00434D17" w:rsidRDefault="00434D17">
      <w:pPr>
        <w:tabs>
          <w:tab w:val="left" w:pos="851"/>
        </w:tabs>
        <w:spacing w:after="120" w:line="276" w:lineRule="auto"/>
        <w:ind w:firstLine="708"/>
        <w:jc w:val="both"/>
        <w:rPr>
          <w:rFonts w:ascii="Arial" w:hAnsi="Arial" w:cs="Arial"/>
          <w:sz w:val="22"/>
          <w:szCs w:val="22"/>
        </w:rPr>
      </w:pPr>
    </w:p>
    <w:p w:rsidR="00434D17" w:rsidRDefault="00157EB0">
      <w:pPr>
        <w:pStyle w:val="Heading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OBJETO.</w:t>
      </w:r>
    </w:p>
    <w:p w:rsidR="00434D17" w:rsidRDefault="00434D17">
      <w:pPr>
        <w:tabs>
          <w:tab w:val="left" w:pos="851"/>
        </w:tabs>
        <w:spacing w:after="120" w:line="276" w:lineRule="auto"/>
        <w:jc w:val="both"/>
        <w:rPr>
          <w:rFonts w:ascii="Arial" w:hAnsi="Arial" w:cs="Arial"/>
          <w:sz w:val="22"/>
          <w:szCs w:val="22"/>
        </w:rPr>
      </w:pPr>
    </w:p>
    <w:p w:rsidR="00434D17" w:rsidRDefault="00157EB0">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Pr>
          <w:rFonts w:ascii="Arial" w:hAnsi="Arial" w:cs="Arial"/>
          <w:b/>
          <w:sz w:val="22"/>
          <w:szCs w:val="22"/>
        </w:rPr>
        <w:t>TOMADA DE PREÇO</w:t>
      </w:r>
      <w:r>
        <w:rPr>
          <w:rFonts w:ascii="Arial" w:hAnsi="Arial" w:cs="Arial"/>
          <w:sz w:val="22"/>
          <w:szCs w:val="22"/>
        </w:rPr>
        <w:t>, tem por objeto a contratação de empresa para:</w:t>
      </w:r>
    </w:p>
    <w:p w:rsidR="00434D17" w:rsidRDefault="00434D17">
      <w:pPr>
        <w:widowControl/>
        <w:tabs>
          <w:tab w:val="left" w:pos="851"/>
        </w:tabs>
        <w:suppressAutoHyphens w:val="0"/>
        <w:spacing w:after="120" w:line="276" w:lineRule="auto"/>
        <w:ind w:left="1567"/>
        <w:jc w:val="both"/>
        <w:rPr>
          <w:rFonts w:ascii="Arial" w:hAnsi="Arial" w:cs="Arial"/>
          <w:sz w:val="22"/>
          <w:szCs w:val="22"/>
        </w:rPr>
      </w:pPr>
    </w:p>
    <w:tbl>
      <w:tblPr>
        <w:tblW w:w="7371"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tblPr>
      <w:tblGrid>
        <w:gridCol w:w="7371"/>
      </w:tblGrid>
      <w:tr w:rsidR="00434D17">
        <w:trPr>
          <w:jc w:val="center"/>
        </w:trPr>
        <w:tc>
          <w:tcPr>
            <w:tcW w:w="7371" w:type="dxa"/>
            <w:tcBorders>
              <w:top w:val="single" w:sz="4" w:space="0" w:color="00000A"/>
              <w:left w:val="single" w:sz="4" w:space="0" w:color="00000A"/>
              <w:bottom w:val="single" w:sz="4" w:space="0" w:color="00000A"/>
              <w:right w:val="single" w:sz="4" w:space="0" w:color="00000A"/>
            </w:tcBorders>
            <w:shd w:val="clear" w:color="auto" w:fill="C0C0C0"/>
            <w:tcMar>
              <w:left w:w="65" w:type="dxa"/>
            </w:tcMar>
            <w:vAlign w:val="center"/>
          </w:tcPr>
          <w:p w:rsidR="00434D17" w:rsidRDefault="00157EB0">
            <w:pPr>
              <w:pStyle w:val="Corpodetexto3"/>
              <w:tabs>
                <w:tab w:val="left" w:pos="851"/>
              </w:tabs>
              <w:spacing w:line="276" w:lineRule="auto"/>
              <w:rPr>
                <w:rFonts w:ascii="Arial" w:hAnsi="Arial" w:cs="Arial"/>
                <w:b/>
                <w:sz w:val="22"/>
                <w:szCs w:val="22"/>
              </w:rPr>
            </w:pPr>
            <w:r>
              <w:rPr>
                <w:rFonts w:ascii="Arial" w:hAnsi="Arial" w:cs="Arial"/>
                <w:b/>
                <w:sz w:val="22"/>
                <w:szCs w:val="22"/>
              </w:rPr>
              <w:t>Descrição</w:t>
            </w:r>
          </w:p>
        </w:tc>
      </w:tr>
      <w:tr w:rsidR="00434D17">
        <w:trPr>
          <w:trHeight w:val="680"/>
          <w:jc w:val="center"/>
        </w:trPr>
        <w:tc>
          <w:tcPr>
            <w:tcW w:w="737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434D17" w:rsidRDefault="00157EB0">
            <w:pPr>
              <w:pStyle w:val="Corpodetexto3"/>
              <w:tabs>
                <w:tab w:val="left" w:pos="851"/>
              </w:tabs>
              <w:spacing w:line="276" w:lineRule="auto"/>
              <w:jc w:val="center"/>
              <w:rPr>
                <w:sz w:val="24"/>
                <w:szCs w:val="24"/>
              </w:rPr>
            </w:pPr>
            <w:r>
              <w:rPr>
                <w:rFonts w:ascii="Arial" w:hAnsi="Arial" w:cs="Arial"/>
                <w:b/>
                <w:sz w:val="24"/>
                <w:szCs w:val="24"/>
              </w:rPr>
              <w:t>REFORMA D</w:t>
            </w:r>
            <w:r>
              <w:rPr>
                <w:rFonts w:ascii="Arial" w:hAnsi="Arial" w:cs="Arial"/>
                <w:b/>
                <w:bCs/>
                <w:sz w:val="24"/>
                <w:szCs w:val="24"/>
              </w:rPr>
              <w:t>O CEI MARIANA GRACIOLA</w:t>
            </w:r>
          </w:p>
        </w:tc>
      </w:tr>
    </w:tbl>
    <w:p w:rsidR="00434D17" w:rsidRDefault="00434D17">
      <w:pPr>
        <w:tabs>
          <w:tab w:val="left" w:pos="851"/>
        </w:tabs>
        <w:spacing w:after="120" w:line="276" w:lineRule="auto"/>
        <w:jc w:val="both"/>
        <w:rPr>
          <w:rFonts w:ascii="Arial" w:hAnsi="Arial" w:cs="Arial"/>
          <w:sz w:val="22"/>
          <w:szCs w:val="22"/>
        </w:rPr>
      </w:pPr>
    </w:p>
    <w:p w:rsidR="00434D17" w:rsidRDefault="00157EB0">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0" w:name="_Toc176842489"/>
      <w:bookmarkStart w:id="1" w:name="_Toc176842531"/>
      <w:bookmarkStart w:id="2" w:name="_Toc176842601"/>
      <w:bookmarkStart w:id="3" w:name="_Toc176847474"/>
      <w:bookmarkEnd w:id="0"/>
      <w:bookmarkEnd w:id="1"/>
      <w:bookmarkEnd w:id="2"/>
      <w:bookmarkEnd w:id="3"/>
      <w:r>
        <w:rPr>
          <w:rFonts w:cs="Arial"/>
          <w:bCs w:val="0"/>
          <w:sz w:val="22"/>
          <w:szCs w:val="22"/>
        </w:rPr>
        <w:t>ANEXOS.</w:t>
      </w:r>
    </w:p>
    <w:p w:rsidR="00434D17" w:rsidRDefault="00434D17">
      <w:pPr>
        <w:tabs>
          <w:tab w:val="left" w:pos="851"/>
        </w:tabs>
        <w:spacing w:after="120" w:line="276" w:lineRule="auto"/>
        <w:jc w:val="both"/>
        <w:rPr>
          <w:rFonts w:ascii="Arial" w:hAnsi="Arial" w:cs="Arial"/>
          <w:sz w:val="22"/>
          <w:szCs w:val="22"/>
        </w:rPr>
      </w:pPr>
    </w:p>
    <w:p w:rsidR="00434D17" w:rsidRDefault="00157EB0">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Fazem parte integrante e </w:t>
      </w:r>
      <w:r>
        <w:rPr>
          <w:rFonts w:ascii="Arial" w:hAnsi="Arial" w:cs="Arial"/>
          <w:sz w:val="22"/>
          <w:szCs w:val="22"/>
        </w:rPr>
        <w:t>indissociável deste edital:</w:t>
      </w:r>
    </w:p>
    <w:p w:rsidR="00434D17" w:rsidRDefault="00157EB0">
      <w:pPr>
        <w:tabs>
          <w:tab w:val="left" w:pos="851"/>
        </w:tabs>
        <w:spacing w:line="276" w:lineRule="auto"/>
        <w:jc w:val="both"/>
        <w:rPr>
          <w:rFonts w:ascii="Arial" w:hAnsi="Arial" w:cs="Arial"/>
          <w:sz w:val="22"/>
          <w:szCs w:val="22"/>
        </w:rPr>
      </w:pPr>
      <w:r>
        <w:rPr>
          <w:rFonts w:ascii="Arial" w:hAnsi="Arial" w:cs="Arial"/>
          <w:sz w:val="22"/>
          <w:szCs w:val="22"/>
        </w:rPr>
        <w:t>- Planilha Orçamentária</w:t>
      </w:r>
    </w:p>
    <w:p w:rsidR="00434D17" w:rsidRDefault="00157EB0">
      <w:pPr>
        <w:tabs>
          <w:tab w:val="left" w:pos="851"/>
        </w:tabs>
        <w:spacing w:line="276" w:lineRule="auto"/>
        <w:jc w:val="both"/>
        <w:rPr>
          <w:rFonts w:ascii="Arial" w:hAnsi="Arial" w:cs="Arial"/>
          <w:sz w:val="22"/>
          <w:szCs w:val="22"/>
        </w:rPr>
      </w:pPr>
      <w:r>
        <w:rPr>
          <w:rFonts w:ascii="Arial" w:hAnsi="Arial" w:cs="Arial"/>
          <w:sz w:val="22"/>
          <w:szCs w:val="22"/>
        </w:rPr>
        <w:t>- Cronograma Físico-Financeiro</w:t>
      </w:r>
    </w:p>
    <w:p w:rsidR="00434D17" w:rsidRDefault="00157EB0">
      <w:pPr>
        <w:tabs>
          <w:tab w:val="left" w:pos="851"/>
        </w:tabs>
        <w:spacing w:line="276" w:lineRule="auto"/>
        <w:jc w:val="both"/>
        <w:rPr>
          <w:rFonts w:ascii="Arial" w:hAnsi="Arial" w:cs="Arial"/>
          <w:sz w:val="22"/>
          <w:szCs w:val="22"/>
        </w:rPr>
      </w:pPr>
      <w:r>
        <w:rPr>
          <w:rFonts w:ascii="Arial" w:hAnsi="Arial" w:cs="Arial"/>
          <w:sz w:val="22"/>
          <w:szCs w:val="22"/>
        </w:rPr>
        <w:t>- Memorial Descritivo</w:t>
      </w:r>
    </w:p>
    <w:p w:rsidR="00434D17" w:rsidRDefault="00157EB0">
      <w:pPr>
        <w:tabs>
          <w:tab w:val="left" w:pos="851"/>
        </w:tabs>
        <w:spacing w:line="276" w:lineRule="auto"/>
        <w:jc w:val="both"/>
        <w:rPr>
          <w:rFonts w:ascii="Arial" w:hAnsi="Arial" w:cs="Arial"/>
          <w:sz w:val="22"/>
          <w:szCs w:val="22"/>
        </w:rPr>
      </w:pPr>
      <w:r>
        <w:rPr>
          <w:rFonts w:ascii="Arial" w:hAnsi="Arial" w:cs="Arial"/>
          <w:sz w:val="22"/>
          <w:szCs w:val="22"/>
        </w:rPr>
        <w:t>- Projeto e Desenhos Técnicos</w:t>
      </w:r>
    </w:p>
    <w:p w:rsidR="00434D17" w:rsidRDefault="00157EB0">
      <w:pPr>
        <w:tabs>
          <w:tab w:val="left" w:pos="851"/>
        </w:tabs>
        <w:spacing w:line="276" w:lineRule="auto"/>
        <w:jc w:val="both"/>
        <w:rPr>
          <w:rFonts w:ascii="Arial" w:hAnsi="Arial" w:cs="Arial"/>
          <w:sz w:val="22"/>
          <w:szCs w:val="22"/>
        </w:rPr>
      </w:pPr>
      <w:r>
        <w:rPr>
          <w:rFonts w:ascii="Arial" w:hAnsi="Arial" w:cs="Arial"/>
          <w:sz w:val="22"/>
          <w:szCs w:val="22"/>
        </w:rPr>
        <w:t>- Justificativa</w:t>
      </w:r>
    </w:p>
    <w:p w:rsidR="00434D17" w:rsidRDefault="00157EB0">
      <w:pPr>
        <w:tabs>
          <w:tab w:val="left" w:pos="851"/>
        </w:tabs>
        <w:spacing w:line="276" w:lineRule="auto"/>
        <w:jc w:val="both"/>
        <w:rPr>
          <w:rFonts w:ascii="Arial" w:hAnsi="Arial" w:cs="Arial"/>
          <w:sz w:val="22"/>
          <w:szCs w:val="22"/>
        </w:rPr>
      </w:pPr>
      <w:r>
        <w:rPr>
          <w:rFonts w:ascii="Arial" w:hAnsi="Arial" w:cs="Arial"/>
          <w:sz w:val="22"/>
          <w:szCs w:val="22"/>
        </w:rPr>
        <w:t>- Modelo Genérico Diário de Obras</w:t>
      </w:r>
    </w:p>
    <w:p w:rsidR="00434D17" w:rsidRDefault="00157EB0">
      <w:pPr>
        <w:tabs>
          <w:tab w:val="left" w:pos="851"/>
        </w:tabs>
        <w:spacing w:line="276" w:lineRule="auto"/>
        <w:jc w:val="both"/>
        <w:rPr>
          <w:rFonts w:ascii="Arial" w:hAnsi="Arial" w:cs="Arial"/>
          <w:sz w:val="22"/>
          <w:szCs w:val="22"/>
        </w:rPr>
      </w:pPr>
      <w:r>
        <w:rPr>
          <w:rFonts w:ascii="Arial" w:hAnsi="Arial" w:cs="Arial"/>
          <w:sz w:val="22"/>
          <w:szCs w:val="22"/>
        </w:rPr>
        <w:t>- Modelo Genérico Placa de Obra Municipal</w:t>
      </w:r>
    </w:p>
    <w:p w:rsidR="00434D17" w:rsidRDefault="00157EB0">
      <w:pPr>
        <w:tabs>
          <w:tab w:val="left" w:pos="851"/>
          <w:tab w:val="left" w:pos="3418"/>
        </w:tabs>
        <w:spacing w:after="120" w:line="276" w:lineRule="auto"/>
        <w:jc w:val="both"/>
        <w:rPr>
          <w:rFonts w:ascii="Arial" w:hAnsi="Arial" w:cs="Arial"/>
          <w:sz w:val="22"/>
          <w:szCs w:val="22"/>
        </w:rPr>
      </w:pPr>
      <w:r>
        <w:rPr>
          <w:rFonts w:ascii="Arial" w:hAnsi="Arial" w:cs="Arial"/>
          <w:sz w:val="22"/>
          <w:szCs w:val="22"/>
        </w:rPr>
        <w:tab/>
      </w:r>
    </w:p>
    <w:p w:rsidR="00434D17" w:rsidRDefault="00157EB0">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DOTAÇÃO ORÇAMENTÁRIA.</w:t>
      </w:r>
    </w:p>
    <w:p w:rsidR="00434D17" w:rsidRDefault="00434D17">
      <w:pPr>
        <w:tabs>
          <w:tab w:val="left" w:pos="851"/>
        </w:tabs>
        <w:spacing w:after="120" w:line="276" w:lineRule="auto"/>
        <w:jc w:val="both"/>
        <w:rPr>
          <w:rFonts w:ascii="Arial" w:hAnsi="Arial" w:cs="Arial"/>
          <w:b/>
          <w:sz w:val="22"/>
          <w:szCs w:val="22"/>
        </w:rPr>
      </w:pPr>
    </w:p>
    <w:p w:rsidR="00434D17" w:rsidRDefault="00157EB0">
      <w:pPr>
        <w:tabs>
          <w:tab w:val="left" w:pos="851"/>
        </w:tabs>
        <w:spacing w:after="120" w:line="276" w:lineRule="auto"/>
        <w:jc w:val="both"/>
      </w:pPr>
      <w:r>
        <w:rPr>
          <w:rFonts w:ascii="Arial" w:hAnsi="Arial" w:cs="Arial"/>
          <w:bCs/>
          <w:sz w:val="22"/>
          <w:szCs w:val="22"/>
        </w:rPr>
        <w:t>5.1. Os recursos orçamentários necessários à execução do presente objeto</w:t>
      </w:r>
      <w:proofErr w:type="gramStart"/>
      <w:r>
        <w:rPr>
          <w:rFonts w:ascii="Arial" w:hAnsi="Arial" w:cs="Arial"/>
          <w:bCs/>
          <w:sz w:val="22"/>
          <w:szCs w:val="22"/>
        </w:rPr>
        <w:t>, será</w:t>
      </w:r>
      <w:proofErr w:type="gramEnd"/>
      <w:r>
        <w:rPr>
          <w:rFonts w:ascii="Arial" w:hAnsi="Arial" w:cs="Arial"/>
          <w:bCs/>
          <w:sz w:val="22"/>
          <w:szCs w:val="22"/>
        </w:rPr>
        <w:t xml:space="preserve"> de </w:t>
      </w:r>
      <w:r>
        <w:rPr>
          <w:rFonts w:ascii="Arial" w:hAnsi="Arial" w:cs="Arial"/>
          <w:b/>
          <w:bCs/>
          <w:sz w:val="22"/>
          <w:szCs w:val="22"/>
        </w:rPr>
        <w:t>R$ 15</w:t>
      </w:r>
      <w:r w:rsidR="003C7E39">
        <w:rPr>
          <w:rFonts w:ascii="Arial" w:hAnsi="Arial" w:cs="Arial"/>
          <w:b/>
          <w:bCs/>
          <w:sz w:val="22"/>
          <w:szCs w:val="22"/>
        </w:rPr>
        <w:t>5</w:t>
      </w:r>
      <w:r>
        <w:rPr>
          <w:rFonts w:ascii="Arial" w:hAnsi="Arial" w:cs="Arial"/>
          <w:b/>
          <w:bCs/>
          <w:sz w:val="22"/>
          <w:szCs w:val="22"/>
        </w:rPr>
        <w:t>.</w:t>
      </w:r>
      <w:r w:rsidR="003C7E39">
        <w:rPr>
          <w:rFonts w:ascii="Arial" w:hAnsi="Arial" w:cs="Arial"/>
          <w:b/>
          <w:bCs/>
          <w:sz w:val="22"/>
          <w:szCs w:val="22"/>
        </w:rPr>
        <w:t>007</w:t>
      </w:r>
      <w:r>
        <w:rPr>
          <w:rFonts w:ascii="Arial" w:hAnsi="Arial" w:cs="Arial"/>
          <w:b/>
          <w:bCs/>
          <w:sz w:val="22"/>
          <w:szCs w:val="22"/>
        </w:rPr>
        <w:t>,</w:t>
      </w:r>
      <w:r w:rsidR="003C7E39">
        <w:rPr>
          <w:rFonts w:ascii="Arial" w:hAnsi="Arial" w:cs="Arial"/>
          <w:b/>
          <w:bCs/>
          <w:sz w:val="22"/>
          <w:szCs w:val="22"/>
        </w:rPr>
        <w:t>40</w:t>
      </w:r>
      <w:r>
        <w:rPr>
          <w:rFonts w:ascii="Arial" w:hAnsi="Arial" w:cs="Arial"/>
          <w:bCs/>
          <w:sz w:val="22"/>
          <w:szCs w:val="22"/>
        </w:rPr>
        <w:t xml:space="preserve">, os quais correrão por conta do exercício orçamentário do ano de 2017 o valor de R$ 45.920,59 e o restante por conta do exercício de 2018, conforme dotação orçamentária a ser determinada pela Secretaria Municipal de Educação e </w:t>
      </w:r>
      <w:r>
        <w:rPr>
          <w:rFonts w:ascii="Arial" w:hAnsi="Arial" w:cs="Arial"/>
          <w:b/>
          <w:bCs/>
          <w:sz w:val="22"/>
          <w:szCs w:val="22"/>
        </w:rPr>
        <w:t>sendo 100% de Recurs</w:t>
      </w:r>
      <w:r>
        <w:rPr>
          <w:rFonts w:ascii="Arial" w:hAnsi="Arial" w:cs="Arial"/>
          <w:b/>
          <w:bCs/>
          <w:sz w:val="22"/>
          <w:szCs w:val="22"/>
        </w:rPr>
        <w:t>os Próprios Municipais</w:t>
      </w:r>
      <w:r>
        <w:rPr>
          <w:rFonts w:ascii="Arial" w:hAnsi="Arial" w:cs="Arial"/>
          <w:bCs/>
          <w:sz w:val="22"/>
          <w:szCs w:val="22"/>
        </w:rPr>
        <w:t>.</w:t>
      </w:r>
    </w:p>
    <w:p w:rsidR="00434D17" w:rsidRDefault="00434D17">
      <w:pPr>
        <w:tabs>
          <w:tab w:val="left" w:pos="851"/>
        </w:tabs>
        <w:spacing w:after="120" w:line="276" w:lineRule="auto"/>
        <w:jc w:val="both"/>
        <w:rPr>
          <w:rFonts w:ascii="Arial" w:hAnsi="Arial" w:cs="Arial"/>
          <w:bCs/>
          <w:sz w:val="22"/>
          <w:szCs w:val="22"/>
        </w:rPr>
      </w:pPr>
    </w:p>
    <w:p w:rsidR="00434D17" w:rsidRDefault="00157EB0">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CONDIÇÕES DE PARTICIPAÇÃO.</w:t>
      </w:r>
    </w:p>
    <w:p w:rsidR="00434D17" w:rsidRDefault="00434D17">
      <w:pPr>
        <w:tabs>
          <w:tab w:val="left" w:pos="851"/>
        </w:tabs>
        <w:spacing w:after="120" w:line="276" w:lineRule="auto"/>
        <w:jc w:val="both"/>
        <w:rPr>
          <w:rFonts w:ascii="Arial" w:hAnsi="Arial" w:cs="Arial"/>
          <w:sz w:val="22"/>
          <w:szCs w:val="22"/>
        </w:rPr>
      </w:pPr>
    </w:p>
    <w:p w:rsidR="00434D17" w:rsidRDefault="00157EB0">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Este Termo de Referência tem como objetivo a habilitação de empresas que: possuam a necessária experiência e capacidade jurídica, técnica, fiscal e financeira para executar seu objeto, bem como a contra</w:t>
      </w:r>
      <w:r>
        <w:rPr>
          <w:rFonts w:ascii="Arial" w:hAnsi="Arial" w:cs="Arial"/>
          <w:sz w:val="22"/>
          <w:szCs w:val="22"/>
        </w:rPr>
        <w:t xml:space="preserve">tação daquela empresa que oferecer a </w:t>
      </w:r>
      <w:r>
        <w:rPr>
          <w:rFonts w:ascii="Arial" w:hAnsi="Arial" w:cs="Arial"/>
          <w:b/>
          <w:sz w:val="22"/>
          <w:szCs w:val="22"/>
        </w:rPr>
        <w:t>PROPOSTA DE MENOR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434D17" w:rsidRDefault="00157EB0">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lastRenderedPageBreak/>
        <w:t xml:space="preserve"> Não serão admitidas nesta licitação as empresas cujo direito de licitar esteja suspenso, que tenham sido decla</w:t>
      </w:r>
      <w:r>
        <w:rPr>
          <w:rFonts w:ascii="Arial" w:hAnsi="Arial" w:cs="Arial"/>
          <w:sz w:val="22"/>
          <w:szCs w:val="22"/>
        </w:rPr>
        <w:t>radas inidôneas pela Administração Pública direta ou indireta, no âmbito federal, estadual ou municipal, bem como as que estiverem em regime de concordata, falência ou em liquidação judicial.</w:t>
      </w:r>
    </w:p>
    <w:p w:rsidR="00434D17" w:rsidRDefault="00157EB0">
      <w:pPr>
        <w:widowControl/>
        <w:numPr>
          <w:ilvl w:val="1"/>
          <w:numId w:val="1"/>
        </w:numPr>
        <w:tabs>
          <w:tab w:val="left" w:pos="851"/>
          <w:tab w:val="left" w:pos="1440"/>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dos serviços de: Aterro, </w:t>
      </w:r>
      <w:proofErr w:type="spellStart"/>
      <w:r>
        <w:rPr>
          <w:rFonts w:ascii="Arial" w:hAnsi="Arial" w:cs="Arial"/>
          <w:sz w:val="22"/>
          <w:szCs w:val="22"/>
        </w:rPr>
        <w:t>Infra-E</w:t>
      </w:r>
      <w:r>
        <w:rPr>
          <w:rFonts w:ascii="Arial" w:hAnsi="Arial" w:cs="Arial"/>
          <w:sz w:val="22"/>
          <w:szCs w:val="22"/>
        </w:rPr>
        <w:t>strutura</w:t>
      </w:r>
      <w:proofErr w:type="spellEnd"/>
      <w:r>
        <w:rPr>
          <w:rFonts w:ascii="Arial" w:hAnsi="Arial" w:cs="Arial"/>
          <w:sz w:val="22"/>
          <w:szCs w:val="22"/>
        </w:rPr>
        <w:t>, Esquadrias, Bancadas e Divisórias, Instalação Elétricas, Hidráulicas e Lógicas, Instalações de Combate e Prevenção de Incêndio, Cabeamento Estruturado (caso haja necessidade), nestes casos a empresa deverá dispor de um técnico preposto com experi</w:t>
      </w:r>
      <w:r>
        <w:rPr>
          <w:rFonts w:ascii="Arial" w:hAnsi="Arial" w:cs="Arial"/>
          <w:sz w:val="22"/>
          <w:szCs w:val="22"/>
        </w:rPr>
        <w:t>ência comprovada em tempo integral na obra, atuando na supervisão dos serviços. A empresa vencedora ficará responsável por todos os serviços contemplados na planilha do contrato independente de subcontratação ou execução direta incluindo qualquer tipo de e</w:t>
      </w:r>
      <w:r>
        <w:rPr>
          <w:rFonts w:ascii="Arial" w:hAnsi="Arial" w:cs="Arial"/>
          <w:sz w:val="22"/>
          <w:szCs w:val="22"/>
        </w:rPr>
        <w:t>ncargos sociais.</w:t>
      </w:r>
    </w:p>
    <w:p w:rsidR="00434D17" w:rsidRDefault="00157EB0">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proponente deverá comprovar o capital mínimo ou o valor do patrimônio líquido no valor de 10 % do valor da obra, conforme o art. 31 da Lei 8.666/93.</w:t>
      </w:r>
    </w:p>
    <w:p w:rsidR="00434D17" w:rsidRDefault="00157EB0">
      <w:pPr>
        <w:widowControl/>
        <w:numPr>
          <w:ilvl w:val="1"/>
          <w:numId w:val="1"/>
        </w:numPr>
        <w:tabs>
          <w:tab w:val="left" w:pos="851"/>
          <w:tab w:val="left" w:pos="1440"/>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Ficará a cargo da empresa contratada, apresentar posteriormente ao recebimento da </w:t>
      </w:r>
      <w:r>
        <w:rPr>
          <w:rFonts w:ascii="Arial" w:hAnsi="Arial" w:cs="Arial"/>
          <w:b/>
          <w:sz w:val="22"/>
          <w:szCs w:val="22"/>
        </w:rPr>
        <w:t>Ordem</w:t>
      </w:r>
      <w:r>
        <w:rPr>
          <w:rFonts w:ascii="Arial" w:hAnsi="Arial" w:cs="Arial"/>
          <w:b/>
          <w:sz w:val="22"/>
          <w:szCs w:val="22"/>
        </w:rPr>
        <w:t xml:space="preserve">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 que será submetido à fiscalização, esta aprovará ou não a proposta de trabalho emitida pela contratada.</w:t>
      </w:r>
    </w:p>
    <w:p w:rsidR="00434D17" w:rsidRDefault="00157EB0">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A vencedora deverá apresentar junto à Secretaria Municipal da Fazenda a caução no valor d</w:t>
      </w:r>
      <w:r>
        <w:rPr>
          <w:rFonts w:ascii="Arial" w:hAnsi="Arial" w:cs="Arial"/>
          <w:sz w:val="22"/>
          <w:szCs w:val="22"/>
        </w:rPr>
        <w:t>e 5% no valor da obra, nas condições previstas no art. 56 da Lei 8.666/93.</w:t>
      </w:r>
    </w:p>
    <w:p w:rsidR="00434D17" w:rsidRDefault="00434D17">
      <w:pPr>
        <w:tabs>
          <w:tab w:val="left" w:pos="851"/>
        </w:tabs>
        <w:spacing w:after="120" w:line="276" w:lineRule="auto"/>
        <w:jc w:val="both"/>
        <w:rPr>
          <w:rFonts w:ascii="Arial" w:hAnsi="Arial" w:cs="Arial"/>
          <w:sz w:val="22"/>
          <w:szCs w:val="22"/>
        </w:rPr>
      </w:pPr>
    </w:p>
    <w:p w:rsidR="00434D17" w:rsidRDefault="00157EB0">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434D17" w:rsidRDefault="00434D17">
      <w:pPr>
        <w:tabs>
          <w:tab w:val="left" w:pos="851"/>
        </w:tabs>
        <w:spacing w:after="120" w:line="276" w:lineRule="auto"/>
        <w:rPr>
          <w:rFonts w:ascii="Arial" w:hAnsi="Arial" w:cs="Arial"/>
          <w:sz w:val="22"/>
          <w:szCs w:val="22"/>
          <w:highlight w:val="yellow"/>
        </w:rPr>
      </w:pPr>
    </w:p>
    <w:p w:rsidR="00434D17" w:rsidRDefault="00157EB0">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Certidão de inscrição </w:t>
      </w:r>
      <w:r>
        <w:rPr>
          <w:rFonts w:ascii="Arial" w:hAnsi="Arial" w:cs="Arial"/>
          <w:sz w:val="22"/>
          <w:szCs w:val="22"/>
          <w:u w:val="single"/>
        </w:rPr>
        <w:t xml:space="preserve">da empresa (pessoa jurídica e do(s) </w:t>
      </w:r>
      <w:proofErr w:type="gramStart"/>
      <w:r>
        <w:rPr>
          <w:rFonts w:ascii="Arial" w:hAnsi="Arial" w:cs="Arial"/>
          <w:sz w:val="22"/>
          <w:szCs w:val="22"/>
          <w:u w:val="single"/>
        </w:rPr>
        <w:t>responsável(</w:t>
      </w:r>
      <w:proofErr w:type="gramEnd"/>
      <w:r>
        <w:rPr>
          <w:rFonts w:ascii="Arial" w:hAnsi="Arial" w:cs="Arial"/>
          <w:sz w:val="22"/>
          <w:szCs w:val="22"/>
          <w:u w:val="single"/>
        </w:rPr>
        <w:t>is) técnico(s) (pessoa física)</w:t>
      </w:r>
      <w:r>
        <w:rPr>
          <w:rFonts w:ascii="Arial" w:hAnsi="Arial" w:cs="Arial"/>
          <w:sz w:val="22"/>
          <w:szCs w:val="22"/>
        </w:rPr>
        <w:t xml:space="preserve"> no </w:t>
      </w:r>
      <w:r>
        <w:rPr>
          <w:rFonts w:ascii="Arial" w:hAnsi="Arial" w:cs="Arial"/>
          <w:b/>
          <w:sz w:val="22"/>
          <w:szCs w:val="22"/>
        </w:rPr>
        <w:t>Conselho Regional de Engenharia e Agronomia - CREA</w:t>
      </w:r>
      <w:r>
        <w:rPr>
          <w:rFonts w:ascii="Arial" w:hAnsi="Arial" w:cs="Arial"/>
          <w:sz w:val="22"/>
          <w:szCs w:val="22"/>
        </w:rPr>
        <w:t xml:space="preserve"> ou </w:t>
      </w:r>
      <w:r>
        <w:rPr>
          <w:rFonts w:ascii="Arial" w:hAnsi="Arial" w:cs="Arial"/>
          <w:b/>
          <w:sz w:val="22"/>
          <w:szCs w:val="22"/>
        </w:rPr>
        <w:t>Conselho de Arquitetura e Urbanismo - CAU</w:t>
      </w:r>
      <w:r>
        <w:rPr>
          <w:rFonts w:ascii="Arial" w:hAnsi="Arial" w:cs="Arial"/>
          <w:sz w:val="22"/>
          <w:szCs w:val="22"/>
        </w:rPr>
        <w:t xml:space="preserve">, da região da sede da empresa. </w:t>
      </w:r>
    </w:p>
    <w:p w:rsidR="00434D17" w:rsidRDefault="00157EB0">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Indicação do responsável técnico ou equipe de profissionais responsáveis técnicos que participarão da condução dos serviços. </w:t>
      </w:r>
    </w:p>
    <w:p w:rsidR="00434D17" w:rsidRDefault="00157EB0">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Além da experiência demonstrada na apresentação da C</w:t>
      </w:r>
      <w:r>
        <w:rPr>
          <w:rFonts w:ascii="Arial" w:hAnsi="Arial" w:cs="Arial"/>
          <w:sz w:val="22"/>
          <w:szCs w:val="22"/>
        </w:rPr>
        <w:t>ertidão de Acervo Técnico no órgão competente (CREA ou similar), a comprovação do vínculo empregatício dos profissionais deverá ser feita mediante cópia da Carteira Profissional de Trabalho e da Ficha de Registro de Empregados, sendo admitida a comprovação</w:t>
      </w:r>
      <w:r>
        <w:rPr>
          <w:rFonts w:ascii="Arial" w:hAnsi="Arial" w:cs="Arial"/>
          <w:sz w:val="22"/>
          <w:szCs w:val="22"/>
        </w:rPr>
        <w:t xml:space="preserve"> do vínculo por meio de contrato específico de prestação de serviços, dentro da legislação civil comum.</w:t>
      </w:r>
    </w:p>
    <w:p w:rsidR="00434D17" w:rsidRDefault="00157EB0">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dirigente ou sócio da empresa licitante, tal comprovação será feita através do ato constitutivo da mesma e Certidão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devidamente atualizada. </w:t>
      </w:r>
    </w:p>
    <w:p w:rsidR="00434D17" w:rsidRDefault="00157EB0">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autônomo, apresentar contrato de prestação de serviços com a empresa licitante. </w:t>
      </w:r>
    </w:p>
    <w:p w:rsidR="00434D17" w:rsidRDefault="00157EB0">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Não será permitido apresentar comprovação de vínculo de um mesmo profissional, em mais de uma licitante, </w:t>
      </w:r>
      <w:proofErr w:type="gramStart"/>
      <w:r>
        <w:rPr>
          <w:rFonts w:ascii="Arial" w:hAnsi="Arial" w:cs="Arial"/>
          <w:sz w:val="22"/>
          <w:szCs w:val="22"/>
        </w:rPr>
        <w:t>sob pena</w:t>
      </w:r>
      <w:proofErr w:type="gramEnd"/>
      <w:r>
        <w:rPr>
          <w:rFonts w:ascii="Arial" w:hAnsi="Arial" w:cs="Arial"/>
          <w:sz w:val="22"/>
          <w:szCs w:val="22"/>
        </w:rPr>
        <w:t xml:space="preserve"> de inabilitaçã</w:t>
      </w:r>
      <w:r>
        <w:rPr>
          <w:rFonts w:ascii="Arial" w:hAnsi="Arial" w:cs="Arial"/>
          <w:sz w:val="22"/>
          <w:szCs w:val="22"/>
        </w:rPr>
        <w:t>o de ambas.</w:t>
      </w:r>
    </w:p>
    <w:p w:rsidR="00434D17" w:rsidRDefault="00157EB0">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Comprovação do licitante de possuir em seu quadro permanente, na data da licitação e constante da Certidão de Registro de Pessoa Jurídica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engenheiro(s) ou arquiteto(s) </w:t>
      </w:r>
      <w:proofErr w:type="gramStart"/>
      <w:r>
        <w:rPr>
          <w:rFonts w:ascii="Arial" w:hAnsi="Arial" w:cs="Arial"/>
          <w:sz w:val="22"/>
          <w:szCs w:val="22"/>
        </w:rPr>
        <w:t>detentor(</w:t>
      </w:r>
      <w:proofErr w:type="spellStart"/>
      <w:proofErr w:type="gramEnd"/>
      <w:r>
        <w:rPr>
          <w:rFonts w:ascii="Arial" w:hAnsi="Arial" w:cs="Arial"/>
          <w:sz w:val="22"/>
          <w:szCs w:val="22"/>
        </w:rPr>
        <w:t>es</w:t>
      </w:r>
      <w:proofErr w:type="spellEnd"/>
      <w:r>
        <w:rPr>
          <w:rFonts w:ascii="Arial" w:hAnsi="Arial" w:cs="Arial"/>
          <w:sz w:val="22"/>
          <w:szCs w:val="22"/>
        </w:rPr>
        <w:t xml:space="preserve">) de atestado(s) de capacidade com suas </w:t>
      </w:r>
      <w:r>
        <w:rPr>
          <w:rFonts w:ascii="Arial" w:hAnsi="Arial" w:cs="Arial"/>
          <w:sz w:val="22"/>
          <w:szCs w:val="22"/>
        </w:rPr>
        <w:lastRenderedPageBreak/>
        <w:t>respectiv</w:t>
      </w:r>
      <w:r>
        <w:rPr>
          <w:rFonts w:ascii="Arial" w:hAnsi="Arial" w:cs="Arial"/>
          <w:sz w:val="22"/>
          <w:szCs w:val="22"/>
        </w:rPr>
        <w:t>as certidão(</w:t>
      </w:r>
      <w:proofErr w:type="spellStart"/>
      <w:r>
        <w:rPr>
          <w:rFonts w:ascii="Arial" w:hAnsi="Arial" w:cs="Arial"/>
          <w:sz w:val="22"/>
          <w:szCs w:val="22"/>
        </w:rPr>
        <w:t>ões</w:t>
      </w:r>
      <w:proofErr w:type="spellEnd"/>
      <w:r>
        <w:rPr>
          <w:rFonts w:ascii="Arial" w:hAnsi="Arial" w:cs="Arial"/>
          <w:sz w:val="22"/>
          <w:szCs w:val="22"/>
        </w:rPr>
        <w:t xml:space="preserve">) de acervos técnicos registrados no respectivo conselho da categoria e que comprovem a </w:t>
      </w:r>
      <w:r>
        <w:rPr>
          <w:rFonts w:ascii="Arial" w:hAnsi="Arial" w:cs="Arial"/>
          <w:b/>
          <w:sz w:val="22"/>
          <w:szCs w:val="22"/>
        </w:rPr>
        <w:t>EXECUÇÃO</w:t>
      </w:r>
      <w:r>
        <w:rPr>
          <w:rFonts w:ascii="Arial" w:hAnsi="Arial" w:cs="Arial"/>
          <w:sz w:val="22"/>
          <w:szCs w:val="22"/>
        </w:rPr>
        <w:t xml:space="preserve"> do(s) serviços a seguir relacionados:</w:t>
      </w:r>
    </w:p>
    <w:p w:rsidR="00434D17" w:rsidRDefault="00434D17">
      <w:pPr>
        <w:tabs>
          <w:tab w:val="left" w:pos="851"/>
        </w:tabs>
        <w:spacing w:after="120" w:line="276" w:lineRule="auto"/>
        <w:jc w:val="both"/>
        <w:rPr>
          <w:rFonts w:ascii="Arial" w:hAnsi="Arial" w:cs="Arial"/>
          <w:b/>
          <w:sz w:val="22"/>
          <w:szCs w:val="22"/>
        </w:rPr>
      </w:pPr>
    </w:p>
    <w:tbl>
      <w:tblPr>
        <w:tblW w:w="8505" w:type="dxa"/>
        <w:tblInd w:w="4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tblPr>
      <w:tblGrid>
        <w:gridCol w:w="4395"/>
        <w:gridCol w:w="4110"/>
      </w:tblGrid>
      <w:tr w:rsidR="00434D17">
        <w:trPr>
          <w:cantSplit/>
          <w:trHeight w:val="624"/>
          <w:tblHeader/>
        </w:trPr>
        <w:tc>
          <w:tcPr>
            <w:tcW w:w="4394" w:type="dxa"/>
            <w:tcBorders>
              <w:top w:val="single" w:sz="4" w:space="0" w:color="00000A"/>
              <w:left w:val="single" w:sz="4" w:space="0" w:color="00000A"/>
              <w:bottom w:val="single" w:sz="4" w:space="0" w:color="00000A"/>
              <w:right w:val="single" w:sz="4" w:space="0" w:color="00000A"/>
            </w:tcBorders>
            <w:shd w:val="clear" w:color="auto" w:fill="99CCFF"/>
            <w:tcMar>
              <w:left w:w="65" w:type="dxa"/>
            </w:tcMar>
            <w:vAlign w:val="center"/>
          </w:tcPr>
          <w:p w:rsidR="00434D17" w:rsidRDefault="00157EB0">
            <w:pPr>
              <w:tabs>
                <w:tab w:val="left" w:pos="851"/>
              </w:tabs>
              <w:spacing w:after="120" w:line="276" w:lineRule="auto"/>
              <w:jc w:val="center"/>
            </w:pPr>
            <w:r>
              <w:rPr>
                <w:rFonts w:ascii="Arial" w:hAnsi="Arial" w:cs="Arial"/>
                <w:b/>
                <w:bCs/>
                <w:sz w:val="22"/>
                <w:szCs w:val="22"/>
              </w:rPr>
              <w:t>SERVIÇO DE RELEVÂNCIA TÉCNICA</w:t>
            </w:r>
          </w:p>
        </w:tc>
        <w:tc>
          <w:tcPr>
            <w:tcW w:w="4110" w:type="dxa"/>
            <w:tcBorders>
              <w:top w:val="single" w:sz="4" w:space="0" w:color="00000A"/>
              <w:left w:val="single" w:sz="4" w:space="0" w:color="00000A"/>
              <w:bottom w:val="single" w:sz="4" w:space="0" w:color="00000A"/>
              <w:right w:val="single" w:sz="4" w:space="0" w:color="00000A"/>
            </w:tcBorders>
            <w:shd w:val="clear" w:color="auto" w:fill="99CCFF"/>
            <w:tcMar>
              <w:left w:w="65" w:type="dxa"/>
            </w:tcMar>
            <w:vAlign w:val="center"/>
          </w:tcPr>
          <w:p w:rsidR="00434D17" w:rsidRDefault="00157EB0">
            <w:pPr>
              <w:tabs>
                <w:tab w:val="left" w:pos="851"/>
              </w:tabs>
              <w:spacing w:after="120" w:line="276" w:lineRule="auto"/>
              <w:jc w:val="center"/>
              <w:rPr>
                <w:rFonts w:ascii="Arial" w:hAnsi="Arial" w:cs="Arial"/>
                <w:b/>
                <w:bCs/>
                <w:sz w:val="22"/>
              </w:rPr>
            </w:pPr>
            <w:r>
              <w:rPr>
                <w:rFonts w:ascii="Arial" w:hAnsi="Arial" w:cs="Arial"/>
                <w:b/>
                <w:bCs/>
                <w:sz w:val="22"/>
                <w:szCs w:val="22"/>
              </w:rPr>
              <w:t>COMPROVAÇÃO QUANT. MÍNIMA</w:t>
            </w:r>
          </w:p>
        </w:tc>
      </w:tr>
      <w:tr w:rsidR="00434D17">
        <w:trPr>
          <w:cantSplit/>
          <w:trHeight w:val="454"/>
        </w:trPr>
        <w:tc>
          <w:tcPr>
            <w:tcW w:w="4394"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434D17" w:rsidRDefault="00157EB0">
            <w:pPr>
              <w:tabs>
                <w:tab w:val="left" w:pos="851"/>
              </w:tabs>
              <w:spacing w:after="120" w:line="276" w:lineRule="auto"/>
              <w:jc w:val="center"/>
            </w:pPr>
            <w:r>
              <w:rPr>
                <w:rFonts w:ascii="Arial" w:hAnsi="Arial" w:cs="Arial"/>
                <w:b/>
                <w:sz w:val="22"/>
                <w:szCs w:val="22"/>
              </w:rPr>
              <w:t>REFORMA</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434D17" w:rsidRDefault="00157EB0">
            <w:pPr>
              <w:tabs>
                <w:tab w:val="left" w:pos="851"/>
              </w:tabs>
              <w:spacing w:after="120" w:line="276" w:lineRule="auto"/>
              <w:jc w:val="center"/>
            </w:pPr>
            <w:r>
              <w:rPr>
                <w:rFonts w:ascii="Arial" w:hAnsi="Arial" w:cs="Arial"/>
                <w:b/>
                <w:sz w:val="22"/>
                <w:szCs w:val="22"/>
              </w:rPr>
              <w:t>288 m²</w:t>
            </w:r>
          </w:p>
        </w:tc>
      </w:tr>
      <w:tr w:rsidR="00434D17">
        <w:trPr>
          <w:cantSplit/>
          <w:trHeight w:val="454"/>
        </w:trPr>
        <w:tc>
          <w:tcPr>
            <w:tcW w:w="4394"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434D17" w:rsidRDefault="00157EB0">
            <w:pPr>
              <w:tabs>
                <w:tab w:val="left" w:pos="851"/>
              </w:tabs>
              <w:spacing w:after="120" w:line="276" w:lineRule="auto"/>
              <w:jc w:val="center"/>
            </w:pPr>
            <w:r>
              <w:rPr>
                <w:rFonts w:ascii="Arial" w:hAnsi="Arial" w:cs="Arial"/>
                <w:b/>
                <w:sz w:val="22"/>
                <w:szCs w:val="22"/>
              </w:rPr>
              <w:t>PISO CERÂMICO</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434D17" w:rsidRDefault="00157EB0">
            <w:pPr>
              <w:tabs>
                <w:tab w:val="left" w:pos="851"/>
              </w:tabs>
              <w:spacing w:after="120" w:line="276" w:lineRule="auto"/>
              <w:jc w:val="center"/>
            </w:pPr>
            <w:r>
              <w:rPr>
                <w:rFonts w:ascii="Arial" w:hAnsi="Arial" w:cs="Arial"/>
                <w:b/>
                <w:sz w:val="22"/>
                <w:szCs w:val="22"/>
              </w:rPr>
              <w:t>120 m²</w:t>
            </w:r>
          </w:p>
        </w:tc>
      </w:tr>
      <w:tr w:rsidR="00434D17">
        <w:trPr>
          <w:cantSplit/>
          <w:trHeight w:val="454"/>
        </w:trPr>
        <w:tc>
          <w:tcPr>
            <w:tcW w:w="4394"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434D17" w:rsidRDefault="00157EB0">
            <w:pPr>
              <w:tabs>
                <w:tab w:val="left" w:pos="851"/>
              </w:tabs>
              <w:spacing w:after="120" w:line="276" w:lineRule="auto"/>
              <w:jc w:val="center"/>
            </w:pPr>
            <w:r>
              <w:rPr>
                <w:rFonts w:ascii="Arial" w:hAnsi="Arial" w:cs="Arial"/>
                <w:b/>
                <w:sz w:val="22"/>
                <w:szCs w:val="22"/>
              </w:rPr>
              <w:t>PINTURA</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434D17" w:rsidRDefault="00157EB0">
            <w:pPr>
              <w:tabs>
                <w:tab w:val="left" w:pos="851"/>
              </w:tabs>
              <w:spacing w:after="120" w:line="276" w:lineRule="auto"/>
              <w:jc w:val="center"/>
            </w:pPr>
            <w:r>
              <w:rPr>
                <w:rFonts w:ascii="Arial" w:hAnsi="Arial" w:cs="Arial"/>
                <w:b/>
                <w:sz w:val="22"/>
                <w:szCs w:val="22"/>
              </w:rPr>
              <w:t>830 m²</w:t>
            </w:r>
          </w:p>
        </w:tc>
      </w:tr>
    </w:tbl>
    <w:p w:rsidR="00434D17" w:rsidRDefault="00434D17">
      <w:pPr>
        <w:tabs>
          <w:tab w:val="left" w:pos="851"/>
        </w:tabs>
        <w:spacing w:after="120" w:line="276" w:lineRule="auto"/>
        <w:jc w:val="both"/>
        <w:rPr>
          <w:rFonts w:ascii="Arial" w:hAnsi="Arial" w:cs="Arial"/>
          <w:sz w:val="22"/>
          <w:szCs w:val="22"/>
        </w:rPr>
      </w:pPr>
    </w:p>
    <w:p w:rsidR="00434D17" w:rsidRDefault="00157EB0">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Será permitida a apresentação de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 atestado(s) proveniente(s) de contratos, para atendimento das condições do quadro acima.</w:t>
      </w:r>
    </w:p>
    <w:p w:rsidR="00434D17" w:rsidRDefault="00157EB0">
      <w:pPr>
        <w:tabs>
          <w:tab w:val="left" w:pos="851"/>
        </w:tabs>
        <w:spacing w:after="120" w:line="276" w:lineRule="auto"/>
        <w:ind w:left="284"/>
        <w:jc w:val="both"/>
        <w:rPr>
          <w:rFonts w:ascii="Arial" w:hAnsi="Arial" w:cs="Arial"/>
          <w:sz w:val="22"/>
          <w:szCs w:val="22"/>
        </w:rPr>
      </w:pPr>
      <w:r>
        <w:rPr>
          <w:rFonts w:ascii="Arial" w:hAnsi="Arial" w:cs="Arial"/>
          <w:sz w:val="22"/>
          <w:szCs w:val="22"/>
        </w:rPr>
        <w:t xml:space="preserve">7.5.1. Somente serão aceitos atestado(s) e </w:t>
      </w:r>
      <w:proofErr w:type="gramStart"/>
      <w:r>
        <w:rPr>
          <w:rFonts w:ascii="Arial" w:hAnsi="Arial" w:cs="Arial"/>
          <w:sz w:val="22"/>
          <w:szCs w:val="22"/>
        </w:rPr>
        <w:t>certidão(</w:t>
      </w:r>
      <w:proofErr w:type="spellStart"/>
      <w:proofErr w:type="gramEnd"/>
      <w:r>
        <w:rPr>
          <w:rFonts w:ascii="Arial" w:hAnsi="Arial" w:cs="Arial"/>
          <w:sz w:val="22"/>
          <w:szCs w:val="22"/>
        </w:rPr>
        <w:t>es</w:t>
      </w:r>
      <w:proofErr w:type="spellEnd"/>
      <w:r>
        <w:rPr>
          <w:rFonts w:ascii="Arial" w:hAnsi="Arial" w:cs="Arial"/>
          <w:sz w:val="22"/>
          <w:szCs w:val="22"/>
        </w:rPr>
        <w:t xml:space="preserve">) fornecidos por pessoas jurídicas de direito público ou privado, devidamente certificados pelo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da região onde foram executados os serviços.</w:t>
      </w:r>
    </w:p>
    <w:p w:rsidR="00434D17" w:rsidRDefault="00157EB0">
      <w:pPr>
        <w:tabs>
          <w:tab w:val="left" w:pos="851"/>
        </w:tabs>
        <w:spacing w:after="120" w:line="276" w:lineRule="auto"/>
        <w:ind w:left="284"/>
        <w:jc w:val="both"/>
        <w:rPr>
          <w:rFonts w:ascii="Arial" w:hAnsi="Arial" w:cs="Arial"/>
          <w:sz w:val="22"/>
          <w:szCs w:val="22"/>
        </w:rPr>
      </w:pPr>
      <w:r>
        <w:rPr>
          <w:rFonts w:ascii="Arial" w:hAnsi="Arial" w:cs="Arial"/>
          <w:sz w:val="22"/>
          <w:szCs w:val="22"/>
        </w:rPr>
        <w:t xml:space="preserve">7.5.2. Apresentar somente o(s) atestado(s) e </w:t>
      </w:r>
      <w:proofErr w:type="gramStart"/>
      <w:r>
        <w:rPr>
          <w:rFonts w:ascii="Arial" w:hAnsi="Arial" w:cs="Arial"/>
          <w:sz w:val="22"/>
          <w:szCs w:val="22"/>
        </w:rPr>
        <w:t>cert</w:t>
      </w:r>
      <w:r>
        <w:rPr>
          <w:rFonts w:ascii="Arial" w:hAnsi="Arial" w:cs="Arial"/>
          <w:sz w:val="22"/>
          <w:szCs w:val="22"/>
        </w:rPr>
        <w:t>idão(</w:t>
      </w:r>
      <w:proofErr w:type="spellStart"/>
      <w:proofErr w:type="gramEnd"/>
      <w:r>
        <w:rPr>
          <w:rFonts w:ascii="Arial" w:hAnsi="Arial" w:cs="Arial"/>
          <w:sz w:val="22"/>
          <w:szCs w:val="22"/>
        </w:rPr>
        <w:t>ões</w:t>
      </w:r>
      <w:proofErr w:type="spellEnd"/>
      <w:r>
        <w:rPr>
          <w:rFonts w:ascii="Arial" w:hAnsi="Arial" w:cs="Arial"/>
          <w:sz w:val="22"/>
          <w:szCs w:val="22"/>
        </w:rPr>
        <w:t>) necessário(s) e suficiente(s) para a comprovação do exigido.</w:t>
      </w:r>
    </w:p>
    <w:p w:rsidR="00434D17" w:rsidRDefault="00157EB0">
      <w:pPr>
        <w:tabs>
          <w:tab w:val="left" w:pos="851"/>
        </w:tabs>
        <w:spacing w:after="120" w:line="276" w:lineRule="auto"/>
        <w:jc w:val="both"/>
        <w:rPr>
          <w:rFonts w:ascii="Arial" w:hAnsi="Arial" w:cs="Arial"/>
          <w:sz w:val="22"/>
          <w:szCs w:val="22"/>
        </w:rPr>
      </w:pPr>
      <w:r>
        <w:rPr>
          <w:rFonts w:ascii="Arial" w:hAnsi="Arial" w:cs="Arial"/>
          <w:sz w:val="22"/>
          <w:szCs w:val="22"/>
        </w:rPr>
        <w:t>7.6.  Deverão ser observadas as seguintes condições na apresentação dos Atestados:</w:t>
      </w:r>
    </w:p>
    <w:p w:rsidR="00434D17" w:rsidRDefault="00157EB0">
      <w:pPr>
        <w:tabs>
          <w:tab w:val="left" w:pos="851"/>
        </w:tabs>
        <w:spacing w:after="120" w:line="276" w:lineRule="auto"/>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e/ou atestado(s) apresentado(s) deverá(</w:t>
      </w:r>
      <w:proofErr w:type="spellStart"/>
      <w:r>
        <w:rPr>
          <w:rFonts w:ascii="Arial" w:hAnsi="Arial" w:cs="Arial"/>
          <w:sz w:val="22"/>
          <w:szCs w:val="22"/>
        </w:rPr>
        <w:t>ão</w:t>
      </w:r>
      <w:proofErr w:type="spellEnd"/>
      <w:r>
        <w:rPr>
          <w:rFonts w:ascii="Arial" w:hAnsi="Arial" w:cs="Arial"/>
          <w:sz w:val="22"/>
          <w:szCs w:val="22"/>
        </w:rPr>
        <w:t>) conter as seguintes informações básicas:</w:t>
      </w:r>
    </w:p>
    <w:p w:rsidR="00434D17" w:rsidRDefault="00157EB0">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Nome do contratado e do contratante;</w:t>
      </w:r>
    </w:p>
    <w:p w:rsidR="00434D17" w:rsidRDefault="00157EB0">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Identificação do objeto do contrato (tipo ou natureza da obra);</w:t>
      </w:r>
    </w:p>
    <w:p w:rsidR="00434D17" w:rsidRDefault="00157EB0">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Localização e data da realização da obra;</w:t>
      </w:r>
    </w:p>
    <w:p w:rsidR="00434D17" w:rsidRDefault="00157EB0">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Serviços executados.</w:t>
      </w:r>
    </w:p>
    <w:p w:rsidR="00434D17" w:rsidRDefault="00157EB0">
      <w:pPr>
        <w:tabs>
          <w:tab w:val="left" w:pos="851"/>
        </w:tabs>
        <w:spacing w:after="120" w:line="276" w:lineRule="auto"/>
        <w:jc w:val="both"/>
        <w:rPr>
          <w:rFonts w:ascii="Arial" w:hAnsi="Arial" w:cs="Arial"/>
          <w:sz w:val="22"/>
          <w:szCs w:val="22"/>
        </w:rPr>
      </w:pPr>
      <w:r>
        <w:rPr>
          <w:rFonts w:ascii="Arial" w:hAnsi="Arial" w:cs="Arial"/>
          <w:sz w:val="22"/>
          <w:szCs w:val="22"/>
        </w:rPr>
        <w:t>7.7. O atestado ou certidão que não atender a todas as características citadas nas condiçõe</w:t>
      </w:r>
      <w:r>
        <w:rPr>
          <w:rFonts w:ascii="Arial" w:hAnsi="Arial" w:cs="Arial"/>
          <w:sz w:val="22"/>
          <w:szCs w:val="22"/>
        </w:rPr>
        <w:t xml:space="preserve">s acima, não será considerado pela </w:t>
      </w:r>
      <w:r>
        <w:rPr>
          <w:rFonts w:ascii="Arial" w:hAnsi="Arial" w:cs="Arial"/>
          <w:b/>
          <w:sz w:val="22"/>
          <w:szCs w:val="22"/>
        </w:rPr>
        <w:t xml:space="preserve">Comissão de Licitação. </w:t>
      </w:r>
    </w:p>
    <w:p w:rsidR="00434D17" w:rsidRDefault="00157EB0">
      <w:pPr>
        <w:tabs>
          <w:tab w:val="left" w:pos="426"/>
          <w:tab w:val="left" w:pos="851"/>
        </w:tabs>
        <w:spacing w:after="120" w:line="276" w:lineRule="auto"/>
        <w:jc w:val="both"/>
        <w:rPr>
          <w:rStyle w:val="apple-style-span"/>
          <w:rFonts w:ascii="Arial" w:eastAsia="Calibri" w:hAnsi="Arial" w:cs="Arial"/>
          <w:sz w:val="22"/>
          <w:szCs w:val="22"/>
        </w:rPr>
      </w:pPr>
      <w:r>
        <w:rPr>
          <w:rFonts w:ascii="Arial" w:hAnsi="Arial" w:cs="Arial"/>
          <w:sz w:val="22"/>
          <w:szCs w:val="22"/>
        </w:rPr>
        <w:t>7.8.   A montagem e supervisão da equipe técnica e operacional</w:t>
      </w:r>
      <w:proofErr w:type="gramStart"/>
      <w:r>
        <w:rPr>
          <w:rFonts w:ascii="Arial" w:hAnsi="Arial" w:cs="Arial"/>
          <w:sz w:val="22"/>
          <w:szCs w:val="22"/>
        </w:rPr>
        <w:t>, ficará</w:t>
      </w:r>
      <w:proofErr w:type="gramEnd"/>
      <w:r>
        <w:rPr>
          <w:rFonts w:ascii="Arial" w:hAnsi="Arial" w:cs="Arial"/>
          <w:sz w:val="22"/>
          <w:szCs w:val="22"/>
        </w:rPr>
        <w:t xml:space="preserve"> inteiramente a cargo da contratada, observando a alocação de profissionais devidamente habilitados para cada especialidade. Ne</w:t>
      </w:r>
      <w:r>
        <w:rPr>
          <w:rFonts w:ascii="Arial" w:hAnsi="Arial" w:cs="Arial"/>
          <w:sz w:val="22"/>
          <w:szCs w:val="22"/>
        </w:rPr>
        <w:t xml:space="preserve">ste particular, por ocasião da execução do objeto, a </w:t>
      </w:r>
      <w:r>
        <w:rPr>
          <w:rFonts w:ascii="Arial" w:hAnsi="Arial" w:cs="Arial"/>
          <w:b/>
          <w:sz w:val="22"/>
          <w:szCs w:val="22"/>
        </w:rPr>
        <w:t xml:space="preserve">fiscalização </w:t>
      </w:r>
      <w:r>
        <w:rPr>
          <w:rFonts w:ascii="Arial" w:hAnsi="Arial" w:cs="Arial"/>
          <w:sz w:val="22"/>
          <w:szCs w:val="22"/>
        </w:rPr>
        <w:t>poderá exercer o direito a veto de profissionais que não estejam qualificados de acordo com suas atribuições ou mesmo que qualificados, não estejam correspondendo no desenvolvimento do objet</w:t>
      </w:r>
      <w:r>
        <w:rPr>
          <w:rFonts w:ascii="Arial" w:hAnsi="Arial" w:cs="Arial"/>
          <w:sz w:val="22"/>
          <w:szCs w:val="22"/>
        </w:rPr>
        <w:t>o pretendido.</w:t>
      </w:r>
      <w:r>
        <w:rPr>
          <w:rStyle w:val="apple-style-span"/>
          <w:rFonts w:ascii="Arial" w:eastAsia="Calibri" w:hAnsi="Arial" w:cs="Arial"/>
          <w:sz w:val="22"/>
          <w:szCs w:val="22"/>
        </w:rPr>
        <w:t xml:space="preserve"> </w:t>
      </w:r>
    </w:p>
    <w:p w:rsidR="00434D17" w:rsidRDefault="00434D17">
      <w:pPr>
        <w:tabs>
          <w:tab w:val="left" w:pos="426"/>
          <w:tab w:val="left" w:pos="851"/>
        </w:tabs>
        <w:spacing w:after="120" w:line="276" w:lineRule="auto"/>
        <w:jc w:val="both"/>
        <w:rPr>
          <w:rStyle w:val="apple-style-span"/>
          <w:rFonts w:ascii="Arial" w:eastAsia="Calibri" w:hAnsi="Arial" w:cs="Arial"/>
          <w:sz w:val="22"/>
          <w:szCs w:val="22"/>
        </w:rPr>
      </w:pPr>
    </w:p>
    <w:p w:rsidR="00434D17" w:rsidRDefault="00157EB0">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8.  OBRIGAÇÕES DA CONTRATADA.</w:t>
      </w:r>
    </w:p>
    <w:p w:rsidR="00434D17" w:rsidRDefault="00434D17">
      <w:pPr>
        <w:tabs>
          <w:tab w:val="left" w:pos="851"/>
        </w:tabs>
        <w:spacing w:after="120" w:line="276" w:lineRule="auto"/>
        <w:jc w:val="both"/>
        <w:rPr>
          <w:rFonts w:ascii="Arial" w:eastAsia="Calibri" w:hAnsi="Arial" w:cs="Arial"/>
          <w:sz w:val="22"/>
          <w:szCs w:val="22"/>
        </w:rPr>
      </w:pPr>
    </w:p>
    <w:p w:rsidR="00434D17" w:rsidRDefault="00157EB0">
      <w:pPr>
        <w:tabs>
          <w:tab w:val="left" w:pos="851"/>
        </w:tabs>
        <w:spacing w:after="120" w:line="276" w:lineRule="auto"/>
        <w:jc w:val="both"/>
      </w:pPr>
      <w:r>
        <w:rPr>
          <w:rFonts w:ascii="Arial" w:eastAsia="Calibri" w:hAnsi="Arial" w:cs="Arial"/>
          <w:sz w:val="22"/>
          <w:szCs w:val="22"/>
        </w:rPr>
        <w:t xml:space="preserve">8.1. Fornecimento de material, mão de obra, equipamentos, transporte de pessoal, alimentação, hospedagem, obrigações fiscais e sociais, seguros por danos pessoais, materiais, responsabilidades </w:t>
      </w:r>
      <w:proofErr w:type="gramStart"/>
      <w:r>
        <w:rPr>
          <w:rFonts w:ascii="Arial" w:eastAsia="Calibri" w:hAnsi="Arial" w:cs="Arial"/>
          <w:sz w:val="22"/>
          <w:szCs w:val="22"/>
        </w:rPr>
        <w:t>técnicas</w:t>
      </w:r>
      <w:r>
        <w:rPr>
          <w:rFonts w:ascii="Arial" w:eastAsia="Calibri" w:hAnsi="Arial" w:cs="Arial"/>
          <w:sz w:val="22"/>
          <w:szCs w:val="22"/>
        </w:rPr>
        <w:t xml:space="preserve"> e civil</w:t>
      </w:r>
      <w:proofErr w:type="gramEnd"/>
      <w:r>
        <w:rPr>
          <w:rFonts w:ascii="Arial" w:eastAsia="Calibri" w:hAnsi="Arial" w:cs="Arial"/>
          <w:sz w:val="22"/>
          <w:szCs w:val="22"/>
        </w:rPr>
        <w:t>, correrão à custa exclusiva do proponente vencedor.</w:t>
      </w:r>
    </w:p>
    <w:p w:rsidR="00434D17" w:rsidRDefault="00434D17">
      <w:pPr>
        <w:tabs>
          <w:tab w:val="left" w:pos="851"/>
        </w:tabs>
        <w:spacing w:after="120" w:line="276" w:lineRule="auto"/>
        <w:jc w:val="both"/>
        <w:rPr>
          <w:rFonts w:ascii="Arial" w:eastAsia="Calibri" w:hAnsi="Arial" w:cs="Arial"/>
          <w:sz w:val="22"/>
          <w:szCs w:val="22"/>
        </w:rPr>
      </w:pPr>
    </w:p>
    <w:p w:rsidR="00434D17" w:rsidRDefault="00157EB0">
      <w:pPr>
        <w:tabs>
          <w:tab w:val="left" w:pos="851"/>
        </w:tabs>
        <w:spacing w:after="120" w:line="276" w:lineRule="auto"/>
        <w:jc w:val="both"/>
      </w:pPr>
      <w:r>
        <w:rPr>
          <w:rFonts w:ascii="Arial" w:eastAsia="Calibri" w:hAnsi="Arial" w:cs="Arial"/>
          <w:sz w:val="22"/>
          <w:szCs w:val="22"/>
        </w:rPr>
        <w:t>8.2. Os materiais utilizados na obra deverão seguir as especificações técnicas exigidas pela fiscalização da obra.</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8.3. Os serviços serão executados após ordem de serviços, emitida pela </w:t>
      </w:r>
      <w:r>
        <w:rPr>
          <w:rFonts w:ascii="Arial" w:eastAsia="Calibri" w:hAnsi="Arial" w:cs="Arial"/>
          <w:sz w:val="22"/>
          <w:szCs w:val="22"/>
        </w:rPr>
        <w:t>Secretaria Municipal de Educação, sendo os mesmos acompanhados e fiscalizados por técnicos da mesma.</w:t>
      </w:r>
    </w:p>
    <w:p w:rsidR="00434D17" w:rsidRDefault="00157EB0">
      <w:pPr>
        <w:tabs>
          <w:tab w:val="left" w:pos="851"/>
        </w:tabs>
        <w:spacing w:after="120" w:line="276" w:lineRule="auto"/>
        <w:jc w:val="both"/>
      </w:pPr>
      <w:r>
        <w:rPr>
          <w:rFonts w:ascii="Arial" w:eastAsia="Calibri" w:hAnsi="Arial" w:cs="Arial"/>
          <w:sz w:val="22"/>
          <w:szCs w:val="22"/>
        </w:rPr>
        <w:t>8.4. É de inteira responsabilidade do proponente/ contratado a fiel</w:t>
      </w:r>
      <w:proofErr w:type="gramStart"/>
      <w:r>
        <w:rPr>
          <w:rFonts w:ascii="Arial" w:eastAsia="Calibri" w:hAnsi="Arial" w:cs="Arial"/>
          <w:sz w:val="22"/>
          <w:szCs w:val="22"/>
        </w:rPr>
        <w:t xml:space="preserve">    </w:t>
      </w:r>
      <w:proofErr w:type="gramEnd"/>
      <w:r>
        <w:rPr>
          <w:rFonts w:ascii="Arial" w:eastAsia="Calibri" w:hAnsi="Arial" w:cs="Arial"/>
          <w:sz w:val="22"/>
          <w:szCs w:val="22"/>
        </w:rPr>
        <w:t>execução dos serviços, de forma que a obra seja concluída de acordo com a boa técnic</w:t>
      </w:r>
      <w:r>
        <w:rPr>
          <w:rFonts w:ascii="Arial" w:eastAsia="Calibri" w:hAnsi="Arial" w:cs="Arial"/>
          <w:sz w:val="22"/>
          <w:szCs w:val="22"/>
        </w:rPr>
        <w:t>a e Normas específicas.</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8.5. Não será admitida pelos licitantes/contratado, a alegação de falta de peças técnicas e/ou desconhecimento do processo/ serviços.</w:t>
      </w: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 xml:space="preserve">Colocar a serviço sempre </w:t>
      </w:r>
      <w:proofErr w:type="gramStart"/>
      <w:r>
        <w:rPr>
          <w:rFonts w:ascii="Arial" w:hAnsi="Arial" w:cs="Arial"/>
          <w:sz w:val="22"/>
          <w:szCs w:val="22"/>
        </w:rPr>
        <w:t>pessoal tecnicamente qualificados e especializados</w:t>
      </w:r>
      <w:proofErr w:type="gramEnd"/>
      <w:r>
        <w:rPr>
          <w:rFonts w:ascii="Arial" w:hAnsi="Arial" w:cs="Arial"/>
          <w:sz w:val="22"/>
          <w:szCs w:val="22"/>
        </w:rPr>
        <w:t xml:space="preserve"> sempre que for ne</w:t>
      </w:r>
      <w:r>
        <w:rPr>
          <w:rFonts w:ascii="Arial" w:hAnsi="Arial" w:cs="Arial"/>
          <w:sz w:val="22"/>
          <w:szCs w:val="22"/>
        </w:rPr>
        <w:t>cessário que deverão apresentar-se asseados e uniformizados. A mão de obra empregada pela contratada deverá ser corretamente dimensionada para atender ao Cronograma de Execução da Obra.</w:t>
      </w:r>
    </w:p>
    <w:p w:rsidR="00434D17" w:rsidRDefault="00157EB0">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8.7. </w:t>
      </w:r>
      <w:r>
        <w:rPr>
          <w:rFonts w:ascii="Arial" w:hAnsi="Arial" w:cs="Arial"/>
          <w:sz w:val="22"/>
          <w:szCs w:val="22"/>
        </w:rPr>
        <w:t>Manter sempre em serviço um supervisor credenciado e preparado pa</w:t>
      </w:r>
      <w:r>
        <w:rPr>
          <w:rFonts w:ascii="Arial" w:hAnsi="Arial" w:cs="Arial"/>
          <w:sz w:val="22"/>
          <w:szCs w:val="22"/>
        </w:rPr>
        <w:t>ra responder prontamente pela empresa junto a Secretaria Municipal de Educação.</w:t>
      </w:r>
    </w:p>
    <w:p w:rsidR="00434D17" w:rsidRDefault="00157EB0">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durante a realização dos trabalhos.</w:t>
      </w:r>
    </w:p>
    <w:p w:rsidR="00434D17" w:rsidRDefault="00157EB0">
      <w:pPr>
        <w:pStyle w:val="Corpodetexto"/>
        <w:tabs>
          <w:tab w:val="left" w:pos="851"/>
        </w:tabs>
        <w:spacing w:line="276" w:lineRule="auto"/>
        <w:jc w:val="both"/>
        <w:rPr>
          <w:rFonts w:ascii="Arial" w:eastAsia="Calibri" w:hAnsi="Arial" w:cs="Arial"/>
          <w:sz w:val="22"/>
          <w:szCs w:val="22"/>
        </w:rPr>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w:t>
      </w:r>
      <w:r>
        <w:rPr>
          <w:rFonts w:ascii="Arial" w:hAnsi="Arial" w:cs="Arial"/>
          <w:sz w:val="22"/>
          <w:szCs w:val="22"/>
        </w:rPr>
        <w:t>mpregado seu que se mostre inconveniente a qualquer pessoa envolvida na execução do objeto.</w:t>
      </w:r>
      <w:r>
        <w:rPr>
          <w:rFonts w:ascii="Arial" w:eastAsia="Calibri" w:hAnsi="Arial" w:cs="Arial"/>
          <w:sz w:val="22"/>
          <w:szCs w:val="22"/>
        </w:rPr>
        <w:t xml:space="preserve"> </w:t>
      </w: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w:t>
      </w:r>
      <w:r>
        <w:rPr>
          <w:rFonts w:ascii="Arial" w:hAnsi="Arial" w:cs="Arial"/>
          <w:sz w:val="22"/>
          <w:szCs w:val="22"/>
        </w:rPr>
        <w:t>e responsabilidade única e exclusiva da licitante vencedora, eximindo a contratante de qualquer ônus.</w:t>
      </w:r>
    </w:p>
    <w:p w:rsidR="00434D17" w:rsidRDefault="00157EB0">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Solucionar através de providências que se fizerem necessárias as incoerências falhas ou omissões constatadas na execução do contrato.</w:t>
      </w:r>
    </w:p>
    <w:p w:rsidR="00434D17" w:rsidRDefault="00157EB0">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8.12. </w:t>
      </w:r>
      <w:r>
        <w:rPr>
          <w:rFonts w:ascii="Arial" w:hAnsi="Arial" w:cs="Arial"/>
          <w:sz w:val="22"/>
          <w:szCs w:val="22"/>
        </w:rPr>
        <w:t>Fornecer</w:t>
      </w:r>
      <w:r>
        <w:rPr>
          <w:rFonts w:ascii="Arial" w:hAnsi="Arial" w:cs="Arial"/>
          <w:sz w:val="22"/>
          <w:szCs w:val="22"/>
        </w:rPr>
        <w:t xml:space="preserve"> detalhes construtivos que se fizerem necessários para a perfeita execução da obra.</w:t>
      </w:r>
    </w:p>
    <w:p w:rsidR="00434D17" w:rsidRDefault="00157EB0">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inservíveis para a obra.</w:t>
      </w:r>
    </w:p>
    <w:p w:rsidR="00434D17" w:rsidRDefault="00157EB0">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8.14. </w:t>
      </w:r>
      <w:r>
        <w:rPr>
          <w:rFonts w:ascii="Arial" w:hAnsi="Arial" w:cs="Arial"/>
          <w:sz w:val="22"/>
          <w:szCs w:val="22"/>
        </w:rPr>
        <w:t>Que seja refeito qualquer trabalho que não obede</w:t>
      </w:r>
      <w:r>
        <w:rPr>
          <w:rFonts w:ascii="Arial" w:hAnsi="Arial" w:cs="Arial"/>
          <w:sz w:val="22"/>
          <w:szCs w:val="22"/>
        </w:rPr>
        <w:t>ça aos elementos do projeto e demais disposições contratuais, correndo por conta da contratada as despesas decorrentes da correção realizada.</w:t>
      </w:r>
    </w:p>
    <w:p w:rsidR="00434D17" w:rsidRDefault="00157EB0">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8.15. </w:t>
      </w:r>
      <w:r>
        <w:rPr>
          <w:rFonts w:ascii="Arial" w:hAnsi="Arial" w:cs="Arial"/>
          <w:sz w:val="22"/>
          <w:szCs w:val="22"/>
        </w:rPr>
        <w:t>Todos os materiais deverão ser de primeira qualidade e, salvo, os expressamente excluídos adiante, serão int</w:t>
      </w:r>
      <w:r>
        <w:rPr>
          <w:rFonts w:ascii="Arial" w:hAnsi="Arial" w:cs="Arial"/>
          <w:sz w:val="22"/>
          <w:szCs w:val="22"/>
        </w:rPr>
        <w:t>eiramente fornecidos pela contratada.</w:t>
      </w: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rsidR="00434D17" w:rsidRDefault="00157EB0">
      <w:pPr>
        <w:pStyle w:val="Corpodetexto"/>
        <w:tabs>
          <w:tab w:val="left" w:pos="851"/>
        </w:tabs>
        <w:spacing w:line="276" w:lineRule="auto"/>
        <w:jc w:val="both"/>
        <w:rPr>
          <w:rFonts w:ascii="Arial" w:hAnsi="Arial" w:cs="Arial"/>
          <w:sz w:val="22"/>
          <w:szCs w:val="22"/>
        </w:rPr>
      </w:pPr>
      <w:proofErr w:type="gramStart"/>
      <w:r>
        <w:rPr>
          <w:rFonts w:ascii="Arial" w:hAnsi="Arial" w:cs="Arial"/>
          <w:sz w:val="22"/>
          <w:szCs w:val="22"/>
        </w:rPr>
        <w:t>8.17.</w:t>
      </w:r>
      <w:proofErr w:type="gramEnd"/>
      <w:r>
        <w:rPr>
          <w:rFonts w:ascii="Arial" w:hAnsi="Arial" w:cs="Arial"/>
          <w:sz w:val="22"/>
          <w:szCs w:val="22"/>
        </w:rPr>
        <w:t xml:space="preserve">A empresa vencedora deverá indicar antes da liberação da </w:t>
      </w:r>
      <w:r>
        <w:rPr>
          <w:rFonts w:ascii="Arial" w:hAnsi="Arial" w:cs="Arial"/>
          <w:b/>
          <w:sz w:val="22"/>
          <w:szCs w:val="22"/>
        </w:rPr>
        <w:t>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xml:space="preserve">, profissional técnico devidamente habilitado e </w:t>
      </w:r>
      <w:r>
        <w:rPr>
          <w:rFonts w:ascii="Arial" w:hAnsi="Arial" w:cs="Arial"/>
          <w:sz w:val="22"/>
          <w:szCs w:val="22"/>
        </w:rPr>
        <w:t>capacitado), exclusivo nas dependências do local da prestação dos serviços, no horário e nos dias da prestação dos serviços, o qual será responsável pela supervisão dos serviços prestados, dotado de poderes para controlar a frequência, pontualidade, dirimi</w:t>
      </w:r>
      <w:r>
        <w:rPr>
          <w:rFonts w:ascii="Arial" w:hAnsi="Arial" w:cs="Arial"/>
          <w:sz w:val="22"/>
          <w:szCs w:val="22"/>
        </w:rPr>
        <w:t xml:space="preserve">r dúvidas e </w:t>
      </w:r>
      <w:r>
        <w:rPr>
          <w:rFonts w:ascii="Arial" w:hAnsi="Arial" w:cs="Arial"/>
          <w:sz w:val="22"/>
          <w:szCs w:val="22"/>
        </w:rPr>
        <w:lastRenderedPageBreak/>
        <w:t>tratar de quaisquer assuntos relacionados com a execução do contrato.</w:t>
      </w: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8.18. A proponente, à qual for adjudicado o objeto da presente licitação, será notificada a comparecer para assinatura do contrato, devendo para isso efetuar, a título de Cau</w:t>
      </w:r>
      <w:r>
        <w:rPr>
          <w:rFonts w:ascii="Arial" w:hAnsi="Arial" w:cs="Arial"/>
          <w:sz w:val="22"/>
          <w:szCs w:val="22"/>
        </w:rPr>
        <w:t xml:space="preserve">ção Inicial, o recolhimento da importância correspondente a 5% (cinco por cento) do valor do contrato. Em caso de rescisão do contrato e/ou interrupções dos trabalhos não serão </w:t>
      </w:r>
      <w:proofErr w:type="gramStart"/>
      <w:r>
        <w:rPr>
          <w:rFonts w:ascii="Arial" w:hAnsi="Arial" w:cs="Arial"/>
          <w:sz w:val="22"/>
          <w:szCs w:val="22"/>
        </w:rPr>
        <w:t>devolvidos</w:t>
      </w:r>
      <w:proofErr w:type="gramEnd"/>
      <w:r>
        <w:rPr>
          <w:rFonts w:ascii="Arial" w:hAnsi="Arial" w:cs="Arial"/>
          <w:sz w:val="22"/>
          <w:szCs w:val="22"/>
        </w:rPr>
        <w:t xml:space="preserve"> a caução inicial e seus reforços, a não ser que a rescisão e/ou para</w:t>
      </w:r>
      <w:r>
        <w:rPr>
          <w:rFonts w:ascii="Arial" w:hAnsi="Arial" w:cs="Arial"/>
          <w:sz w:val="22"/>
          <w:szCs w:val="22"/>
        </w:rPr>
        <w:t>lisação decorra de acordo firmado com a Prefeitura.</w:t>
      </w:r>
    </w:p>
    <w:p w:rsidR="00434D17" w:rsidRDefault="00157EB0">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poderá ser feita em uma das seguintes modalidades:</w:t>
      </w:r>
    </w:p>
    <w:p w:rsidR="00434D17" w:rsidRDefault="00157EB0">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rsidR="00434D17" w:rsidRDefault="00157EB0">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fiança bancária;</w:t>
      </w:r>
    </w:p>
    <w:p w:rsidR="00434D17" w:rsidRDefault="00157EB0">
      <w:pPr>
        <w:tabs>
          <w:tab w:val="left" w:pos="851"/>
        </w:tabs>
        <w:spacing w:after="120" w:line="276" w:lineRule="auto"/>
        <w:ind w:left="709"/>
        <w:jc w:val="both"/>
      </w:pPr>
      <w:r>
        <w:rPr>
          <w:rFonts w:ascii="Arial" w:hAnsi="Arial" w:cs="Arial"/>
          <w:bCs/>
          <w:sz w:val="22"/>
          <w:szCs w:val="22"/>
        </w:rPr>
        <w:t>c) em seguro-garantia.</w:t>
      </w:r>
    </w:p>
    <w:p w:rsidR="00434D17" w:rsidRDefault="00157EB0">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somente pod</w:t>
      </w:r>
      <w:r>
        <w:rPr>
          <w:rFonts w:ascii="Arial" w:hAnsi="Arial" w:cs="Arial"/>
          <w:bCs/>
          <w:sz w:val="22"/>
          <w:szCs w:val="22"/>
        </w:rPr>
        <w:t>erá ser levantada 60 (sessenta) dias após o encerramento do contrato.</w:t>
      </w:r>
    </w:p>
    <w:p w:rsidR="00434D17" w:rsidRDefault="00434D17">
      <w:pPr>
        <w:tabs>
          <w:tab w:val="left" w:pos="851"/>
        </w:tabs>
        <w:spacing w:after="120" w:line="276" w:lineRule="auto"/>
        <w:jc w:val="both"/>
        <w:rPr>
          <w:rFonts w:ascii="Arial" w:hAnsi="Arial" w:cs="Arial"/>
          <w:bCs/>
          <w:sz w:val="22"/>
          <w:szCs w:val="22"/>
        </w:rPr>
      </w:pPr>
    </w:p>
    <w:p w:rsidR="00434D17" w:rsidRDefault="00157EB0">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9.   OBRIGAÇÕES DA CONTRATANTE.</w:t>
      </w:r>
    </w:p>
    <w:p w:rsidR="00434D17" w:rsidRDefault="00434D17">
      <w:pPr>
        <w:pStyle w:val="Corpodetexto"/>
        <w:tabs>
          <w:tab w:val="left" w:pos="851"/>
        </w:tabs>
        <w:spacing w:line="276" w:lineRule="auto"/>
        <w:jc w:val="both"/>
        <w:rPr>
          <w:rFonts w:ascii="Arial" w:hAnsi="Arial" w:cs="Arial"/>
          <w:b/>
          <w:sz w:val="22"/>
          <w:szCs w:val="22"/>
        </w:rPr>
      </w:pP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9.1. Efetuar os pagamentos nos prazos estabelecidos, respeitadas as</w:t>
      </w:r>
      <w:proofErr w:type="gramStart"/>
      <w:r>
        <w:rPr>
          <w:rFonts w:ascii="Arial" w:eastAsia="Calibri" w:hAnsi="Arial" w:cs="Arial"/>
          <w:sz w:val="22"/>
          <w:szCs w:val="22"/>
        </w:rPr>
        <w:t xml:space="preserve">   </w:t>
      </w:r>
      <w:proofErr w:type="gramEnd"/>
      <w:r>
        <w:rPr>
          <w:rFonts w:ascii="Arial" w:eastAsia="Calibri" w:hAnsi="Arial" w:cs="Arial"/>
          <w:sz w:val="22"/>
          <w:szCs w:val="22"/>
        </w:rPr>
        <w:t>disposições da proposta, do presente contrato.</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9.2. Prestar as informações </w:t>
      </w:r>
      <w:r>
        <w:rPr>
          <w:rFonts w:ascii="Arial" w:eastAsia="Calibri" w:hAnsi="Arial" w:cs="Arial"/>
          <w:sz w:val="22"/>
          <w:szCs w:val="22"/>
        </w:rPr>
        <w:t>necessárias com clareza, à contratada para execução dos serviços contratados.</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consideradas necessárias à perfeita execução dos serviços.</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9.5. Nomear </w:t>
      </w:r>
      <w:r>
        <w:rPr>
          <w:rFonts w:ascii="Arial" w:eastAsia="Calibri" w:hAnsi="Arial" w:cs="Arial"/>
          <w:sz w:val="22"/>
          <w:szCs w:val="22"/>
        </w:rPr>
        <w:t xml:space="preserve">fiscal para </w:t>
      </w:r>
      <w:proofErr w:type="gramStart"/>
      <w:r>
        <w:rPr>
          <w:rFonts w:ascii="Arial" w:eastAsia="Calibri" w:hAnsi="Arial" w:cs="Arial"/>
          <w:sz w:val="22"/>
          <w:szCs w:val="22"/>
        </w:rPr>
        <w:t>dirimir dúvidas</w:t>
      </w:r>
      <w:proofErr w:type="gramEnd"/>
      <w:r>
        <w:rPr>
          <w:rFonts w:ascii="Arial" w:eastAsia="Calibri" w:hAnsi="Arial" w:cs="Arial"/>
          <w:sz w:val="22"/>
          <w:szCs w:val="22"/>
        </w:rPr>
        <w:t>.</w:t>
      </w:r>
    </w:p>
    <w:p w:rsidR="00434D17" w:rsidRDefault="00157EB0">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434D17" w:rsidRDefault="00434D17">
      <w:pPr>
        <w:pStyle w:val="Corpodetexto"/>
        <w:tabs>
          <w:tab w:val="left" w:pos="851"/>
        </w:tabs>
        <w:spacing w:line="276" w:lineRule="auto"/>
        <w:jc w:val="both"/>
        <w:rPr>
          <w:rFonts w:ascii="Arial" w:eastAsia="Calibri" w:hAnsi="Arial" w:cs="Arial"/>
          <w:sz w:val="22"/>
          <w:szCs w:val="22"/>
        </w:rPr>
      </w:pPr>
    </w:p>
    <w:p w:rsidR="00434D17" w:rsidRDefault="00157EB0">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ESTIMADO.</w:t>
      </w:r>
    </w:p>
    <w:p w:rsidR="00434D17" w:rsidRDefault="00434D17">
      <w:pPr>
        <w:tabs>
          <w:tab w:val="left" w:pos="851"/>
        </w:tabs>
        <w:spacing w:after="120" w:line="276" w:lineRule="auto"/>
        <w:rPr>
          <w:rFonts w:ascii="Arial" w:hAnsi="Arial" w:cs="Arial"/>
          <w:sz w:val="22"/>
          <w:szCs w:val="22"/>
        </w:rPr>
      </w:pPr>
    </w:p>
    <w:tbl>
      <w:tblPr>
        <w:tblW w:w="7655" w:type="dxa"/>
        <w:tblInd w:w="77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tblPr>
      <w:tblGrid>
        <w:gridCol w:w="5387"/>
        <w:gridCol w:w="2268"/>
      </w:tblGrid>
      <w:tr w:rsidR="00434D17">
        <w:trPr>
          <w:trHeight w:val="525"/>
        </w:trPr>
        <w:tc>
          <w:tcPr>
            <w:tcW w:w="5386" w:type="dxa"/>
            <w:tcBorders>
              <w:top w:val="single" w:sz="4" w:space="0" w:color="00000A"/>
              <w:left w:val="single" w:sz="4" w:space="0" w:color="00000A"/>
              <w:bottom w:val="single" w:sz="4" w:space="0" w:color="00000A"/>
              <w:right w:val="single" w:sz="4" w:space="0" w:color="00000A"/>
            </w:tcBorders>
            <w:shd w:val="clear" w:color="auto" w:fill="E0E0E0"/>
            <w:tcMar>
              <w:left w:w="65" w:type="dxa"/>
            </w:tcMar>
            <w:vAlign w:val="center"/>
          </w:tcPr>
          <w:p w:rsidR="00434D17" w:rsidRDefault="00157EB0">
            <w:pPr>
              <w:pStyle w:val="Corpodetexto3"/>
              <w:tabs>
                <w:tab w:val="left" w:pos="851"/>
              </w:tabs>
              <w:spacing w:line="276" w:lineRule="auto"/>
              <w:jc w:val="center"/>
            </w:pPr>
            <w:r>
              <w:rPr>
                <w:rFonts w:ascii="Arial" w:hAnsi="Arial" w:cs="Arial"/>
                <w:b/>
                <w:sz w:val="22"/>
                <w:szCs w:val="22"/>
              </w:rPr>
              <w:t>DESCRIÇÃO</w:t>
            </w:r>
          </w:p>
        </w:tc>
        <w:tc>
          <w:tcPr>
            <w:tcW w:w="2268" w:type="dxa"/>
            <w:tcBorders>
              <w:top w:val="single" w:sz="4" w:space="0" w:color="00000A"/>
              <w:left w:val="single" w:sz="4" w:space="0" w:color="00000A"/>
              <w:bottom w:val="single" w:sz="4" w:space="0" w:color="00000A"/>
              <w:right w:val="single" w:sz="4" w:space="0" w:color="00000A"/>
            </w:tcBorders>
            <w:shd w:val="clear" w:color="auto" w:fill="E0E0E0"/>
            <w:tcMar>
              <w:left w:w="65" w:type="dxa"/>
            </w:tcMar>
            <w:vAlign w:val="center"/>
          </w:tcPr>
          <w:p w:rsidR="00434D17" w:rsidRDefault="00157EB0">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434D17">
        <w:trPr>
          <w:trHeight w:val="547"/>
        </w:trPr>
        <w:tc>
          <w:tcPr>
            <w:tcW w:w="5386"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434D17" w:rsidRDefault="00157EB0">
            <w:pPr>
              <w:pStyle w:val="Corpodetexto3"/>
              <w:tabs>
                <w:tab w:val="left" w:pos="851"/>
              </w:tabs>
              <w:spacing w:line="276" w:lineRule="auto"/>
              <w:jc w:val="center"/>
            </w:pPr>
            <w:r>
              <w:rPr>
                <w:rFonts w:ascii="Arial" w:hAnsi="Arial" w:cs="Arial"/>
                <w:b/>
                <w:bCs/>
                <w:sz w:val="22"/>
                <w:szCs w:val="22"/>
              </w:rPr>
              <w:t>REFORMA D</w:t>
            </w:r>
            <w:r>
              <w:rPr>
                <w:rFonts w:ascii="Arial" w:hAnsi="Arial" w:cs="Arial"/>
                <w:b/>
                <w:bCs/>
                <w:sz w:val="22"/>
                <w:szCs w:val="22"/>
                <w:shd w:val="clear" w:color="auto" w:fill="E6E6E6"/>
              </w:rPr>
              <w:t>O CEI MARIANA GRACIOLA</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434D17" w:rsidRDefault="00157EB0" w:rsidP="003C7E39">
            <w:pPr>
              <w:pStyle w:val="Corpodetexto3"/>
              <w:tabs>
                <w:tab w:val="left" w:pos="851"/>
              </w:tabs>
              <w:spacing w:line="276" w:lineRule="auto"/>
              <w:jc w:val="center"/>
            </w:pPr>
            <w:r>
              <w:rPr>
                <w:rFonts w:ascii="Arial" w:hAnsi="Arial" w:cs="Arial"/>
                <w:b/>
                <w:bCs/>
                <w:sz w:val="22"/>
                <w:szCs w:val="22"/>
              </w:rPr>
              <w:t>R$ 15</w:t>
            </w:r>
            <w:r w:rsidR="003C7E39">
              <w:rPr>
                <w:rFonts w:ascii="Arial" w:hAnsi="Arial" w:cs="Arial"/>
                <w:b/>
                <w:bCs/>
                <w:sz w:val="22"/>
                <w:szCs w:val="22"/>
              </w:rPr>
              <w:t>5</w:t>
            </w:r>
            <w:r>
              <w:rPr>
                <w:rFonts w:ascii="Arial" w:hAnsi="Arial" w:cs="Arial"/>
                <w:b/>
                <w:bCs/>
                <w:sz w:val="22"/>
                <w:szCs w:val="22"/>
              </w:rPr>
              <w:t>.</w:t>
            </w:r>
            <w:r w:rsidR="003C7E39">
              <w:rPr>
                <w:rFonts w:ascii="Arial" w:hAnsi="Arial" w:cs="Arial"/>
                <w:b/>
                <w:bCs/>
                <w:sz w:val="22"/>
                <w:szCs w:val="22"/>
              </w:rPr>
              <w:t>007</w:t>
            </w:r>
            <w:r>
              <w:rPr>
                <w:rFonts w:ascii="Arial" w:hAnsi="Arial" w:cs="Arial"/>
                <w:b/>
                <w:bCs/>
                <w:sz w:val="22"/>
                <w:szCs w:val="22"/>
              </w:rPr>
              <w:t>,</w:t>
            </w:r>
            <w:r w:rsidR="003C7E39">
              <w:rPr>
                <w:rFonts w:ascii="Arial" w:hAnsi="Arial" w:cs="Arial"/>
                <w:b/>
                <w:bCs/>
                <w:sz w:val="22"/>
                <w:szCs w:val="22"/>
              </w:rPr>
              <w:t>40</w:t>
            </w:r>
          </w:p>
        </w:tc>
      </w:tr>
    </w:tbl>
    <w:p w:rsidR="00434D17" w:rsidRDefault="00434D17">
      <w:pPr>
        <w:tabs>
          <w:tab w:val="left" w:pos="851"/>
        </w:tabs>
        <w:spacing w:after="120" w:line="276" w:lineRule="auto"/>
        <w:jc w:val="both"/>
        <w:rPr>
          <w:rFonts w:ascii="Arial" w:hAnsi="Arial" w:cs="Arial"/>
          <w:sz w:val="22"/>
          <w:szCs w:val="22"/>
        </w:rPr>
      </w:pPr>
    </w:p>
    <w:p w:rsidR="00434D17" w:rsidRDefault="00157EB0">
      <w:pPr>
        <w:tabs>
          <w:tab w:val="left" w:pos="851"/>
        </w:tabs>
        <w:spacing w:after="120" w:line="276" w:lineRule="auto"/>
        <w:jc w:val="both"/>
      </w:pPr>
      <w:r>
        <w:rPr>
          <w:rFonts w:ascii="Arial" w:hAnsi="Arial" w:cs="Arial"/>
          <w:sz w:val="22"/>
          <w:szCs w:val="22"/>
        </w:rPr>
        <w:t>10.1. Propostas acima do orçamento estimado serão desclassificadas.</w:t>
      </w:r>
    </w:p>
    <w:p w:rsidR="00434D17" w:rsidRDefault="00157EB0">
      <w:pPr>
        <w:tabs>
          <w:tab w:val="left" w:pos="851"/>
        </w:tabs>
        <w:spacing w:after="120" w:line="276" w:lineRule="auto"/>
        <w:jc w:val="both"/>
      </w:pPr>
      <w:r>
        <w:rPr>
          <w:rFonts w:ascii="Arial" w:hAnsi="Arial" w:cs="Arial"/>
          <w:sz w:val="22"/>
          <w:szCs w:val="22"/>
        </w:rPr>
        <w:t xml:space="preserve">10.2. </w:t>
      </w:r>
      <w:proofErr w:type="gramStart"/>
      <w:r>
        <w:rPr>
          <w:rFonts w:ascii="Arial" w:hAnsi="Arial" w:cs="Arial"/>
          <w:sz w:val="22"/>
          <w:szCs w:val="22"/>
        </w:rPr>
        <w:t>Se torna</w:t>
      </w:r>
      <w:proofErr w:type="gramEnd"/>
      <w:r>
        <w:rPr>
          <w:rFonts w:ascii="Arial" w:hAnsi="Arial" w:cs="Arial"/>
          <w:sz w:val="22"/>
          <w:szCs w:val="22"/>
        </w:rPr>
        <w:t xml:space="preserve">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p w:rsidR="00434D17" w:rsidRDefault="00434D17">
      <w:pPr>
        <w:tabs>
          <w:tab w:val="left" w:pos="851"/>
        </w:tabs>
        <w:spacing w:after="120" w:line="276" w:lineRule="auto"/>
        <w:jc w:val="both"/>
        <w:rPr>
          <w:rFonts w:ascii="Arial" w:hAnsi="Arial" w:cs="Arial"/>
          <w:sz w:val="22"/>
          <w:szCs w:val="22"/>
        </w:rPr>
      </w:pPr>
    </w:p>
    <w:p w:rsidR="00434D17" w:rsidRDefault="00434D17">
      <w:pPr>
        <w:tabs>
          <w:tab w:val="left" w:pos="851"/>
        </w:tabs>
        <w:spacing w:after="120" w:line="276" w:lineRule="auto"/>
        <w:jc w:val="both"/>
        <w:rPr>
          <w:rFonts w:ascii="Arial" w:hAnsi="Arial" w:cs="Arial"/>
          <w:sz w:val="22"/>
          <w:szCs w:val="22"/>
        </w:rPr>
      </w:pP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0" w:type="dxa"/>
          <w:right w:w="70" w:type="dxa"/>
        </w:tblCellMar>
        <w:tblLook w:val="04A0"/>
      </w:tblPr>
      <w:tblGrid>
        <w:gridCol w:w="849"/>
        <w:gridCol w:w="5530"/>
      </w:tblGrid>
      <w:tr w:rsidR="00434D17">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hemeFill="text2" w:themeFillTint="66"/>
            <w:tcMar>
              <w:left w:w="60" w:type="dxa"/>
            </w:tcMar>
            <w:vAlign w:val="center"/>
          </w:tcPr>
          <w:p w:rsidR="00434D17" w:rsidRDefault="00157EB0">
            <w:pPr>
              <w:tabs>
                <w:tab w:val="left" w:pos="851"/>
              </w:tabs>
              <w:spacing w:after="120" w:line="276" w:lineRule="auto"/>
              <w:jc w:val="center"/>
            </w:pPr>
            <w:r>
              <w:rPr>
                <w:rFonts w:ascii="Arial" w:hAnsi="Arial" w:cs="Arial"/>
                <w:b/>
                <w:sz w:val="20"/>
                <w:szCs w:val="20"/>
              </w:rPr>
              <w:lastRenderedPageBreak/>
              <w:t>DESCRIÇÃO</w:t>
            </w:r>
          </w:p>
        </w:tc>
      </w:tr>
      <w:tr w:rsidR="00434D1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434D17" w:rsidRDefault="00157EB0">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434D17" w:rsidRDefault="00157EB0">
            <w:pPr>
              <w:tabs>
                <w:tab w:val="left" w:pos="851"/>
              </w:tabs>
              <w:spacing w:after="120" w:line="276" w:lineRule="auto"/>
              <w:jc w:val="center"/>
              <w:rPr>
                <w:rFonts w:ascii="Arial" w:hAnsi="Arial" w:cs="Arial"/>
                <w:sz w:val="18"/>
                <w:szCs w:val="18"/>
              </w:rPr>
            </w:pPr>
            <w:r>
              <w:rPr>
                <w:rFonts w:ascii="Arial" w:hAnsi="Arial" w:cs="Arial"/>
                <w:sz w:val="18"/>
                <w:szCs w:val="18"/>
              </w:rPr>
              <w:t>Taxa de Administração Central</w:t>
            </w:r>
          </w:p>
        </w:tc>
      </w:tr>
      <w:tr w:rsidR="00434D1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434D17" w:rsidRDefault="00157EB0">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434D17" w:rsidRDefault="00157EB0">
            <w:pPr>
              <w:tabs>
                <w:tab w:val="left" w:pos="851"/>
              </w:tabs>
              <w:spacing w:after="120" w:line="276" w:lineRule="auto"/>
              <w:jc w:val="center"/>
              <w:rPr>
                <w:rFonts w:ascii="Arial" w:hAnsi="Arial" w:cs="Arial"/>
                <w:sz w:val="18"/>
                <w:szCs w:val="18"/>
              </w:rPr>
            </w:pPr>
            <w:r>
              <w:rPr>
                <w:rFonts w:ascii="Arial" w:hAnsi="Arial" w:cs="Arial"/>
                <w:sz w:val="18"/>
                <w:szCs w:val="18"/>
              </w:rPr>
              <w:t>Seguro e Garantia</w:t>
            </w:r>
          </w:p>
        </w:tc>
      </w:tr>
      <w:tr w:rsidR="00434D1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434D17" w:rsidRDefault="00157EB0">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434D17" w:rsidRDefault="00157EB0">
            <w:pPr>
              <w:tabs>
                <w:tab w:val="left" w:pos="851"/>
              </w:tabs>
              <w:spacing w:after="120" w:line="276" w:lineRule="auto"/>
              <w:jc w:val="center"/>
              <w:rPr>
                <w:rFonts w:ascii="Arial" w:hAnsi="Arial" w:cs="Arial"/>
                <w:sz w:val="18"/>
                <w:szCs w:val="18"/>
              </w:rPr>
            </w:pPr>
            <w:r>
              <w:rPr>
                <w:rFonts w:ascii="Arial" w:hAnsi="Arial" w:cs="Arial"/>
                <w:sz w:val="18"/>
                <w:szCs w:val="18"/>
              </w:rPr>
              <w:t>Risco</w:t>
            </w:r>
          </w:p>
        </w:tc>
      </w:tr>
      <w:tr w:rsidR="00434D1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434D17" w:rsidRDefault="00157EB0">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434D17" w:rsidRDefault="00157EB0">
            <w:pPr>
              <w:tabs>
                <w:tab w:val="left" w:pos="851"/>
              </w:tabs>
              <w:spacing w:after="120" w:line="276" w:lineRule="auto"/>
              <w:jc w:val="center"/>
              <w:rPr>
                <w:rFonts w:ascii="Arial" w:hAnsi="Arial" w:cs="Arial"/>
                <w:sz w:val="18"/>
                <w:szCs w:val="18"/>
              </w:rPr>
            </w:pPr>
            <w:r>
              <w:rPr>
                <w:rFonts w:ascii="Arial" w:hAnsi="Arial" w:cs="Arial"/>
                <w:sz w:val="18"/>
                <w:szCs w:val="18"/>
              </w:rPr>
              <w:t>Despesas Financeiras</w:t>
            </w:r>
          </w:p>
        </w:tc>
      </w:tr>
      <w:tr w:rsidR="00434D1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434D17" w:rsidRDefault="00157EB0">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434D17" w:rsidRDefault="00157EB0">
            <w:pPr>
              <w:tabs>
                <w:tab w:val="left" w:pos="851"/>
              </w:tabs>
              <w:spacing w:after="120" w:line="276" w:lineRule="auto"/>
              <w:jc w:val="center"/>
              <w:rPr>
                <w:rFonts w:ascii="Arial" w:hAnsi="Arial" w:cs="Arial"/>
                <w:sz w:val="18"/>
                <w:szCs w:val="18"/>
              </w:rPr>
            </w:pPr>
            <w:r>
              <w:rPr>
                <w:rFonts w:ascii="Arial" w:hAnsi="Arial" w:cs="Arial"/>
                <w:sz w:val="18"/>
                <w:szCs w:val="18"/>
              </w:rPr>
              <w:t>Lucro/Remuneração</w:t>
            </w:r>
          </w:p>
        </w:tc>
      </w:tr>
      <w:tr w:rsidR="00434D1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434D17" w:rsidRDefault="00157EB0">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434D17" w:rsidRDefault="00157EB0">
            <w:pPr>
              <w:tabs>
                <w:tab w:val="left" w:pos="851"/>
              </w:tabs>
              <w:spacing w:after="120" w:line="276" w:lineRule="auto"/>
              <w:jc w:val="center"/>
              <w:rPr>
                <w:rFonts w:ascii="Arial" w:hAnsi="Arial" w:cs="Arial"/>
                <w:sz w:val="18"/>
                <w:szCs w:val="18"/>
              </w:rPr>
            </w:pPr>
            <w:r>
              <w:rPr>
                <w:rFonts w:ascii="Arial" w:hAnsi="Arial" w:cs="Arial"/>
                <w:sz w:val="18"/>
                <w:szCs w:val="18"/>
              </w:rPr>
              <w:t xml:space="preserve">(IMPOSTOS) PIS, COFINS E </w:t>
            </w:r>
            <w:proofErr w:type="gramStart"/>
            <w:r>
              <w:rPr>
                <w:rFonts w:ascii="Arial" w:hAnsi="Arial" w:cs="Arial"/>
                <w:sz w:val="18"/>
                <w:szCs w:val="18"/>
              </w:rPr>
              <w:t>ISSQN</w:t>
            </w:r>
            <w:proofErr w:type="gramEnd"/>
          </w:p>
        </w:tc>
      </w:tr>
    </w:tbl>
    <w:p w:rsidR="00434D17" w:rsidRDefault="00434D17">
      <w:pPr>
        <w:tabs>
          <w:tab w:val="left" w:pos="851"/>
        </w:tabs>
        <w:spacing w:after="120" w:line="276" w:lineRule="auto"/>
        <w:jc w:val="both"/>
        <w:rPr>
          <w:rFonts w:ascii="Arial" w:hAnsi="Arial" w:cs="Arial"/>
          <w:sz w:val="22"/>
          <w:szCs w:val="22"/>
        </w:rPr>
      </w:pPr>
    </w:p>
    <w:p w:rsidR="00434D17" w:rsidRDefault="00157EB0">
      <w:pPr>
        <w:tabs>
          <w:tab w:val="left" w:pos="851"/>
        </w:tabs>
        <w:spacing w:after="120" w:line="276" w:lineRule="auto"/>
        <w:jc w:val="both"/>
        <w:rPr>
          <w:rFonts w:ascii="Arial" w:hAnsi="Arial" w:cs="Arial"/>
          <w:sz w:val="22"/>
          <w:szCs w:val="22"/>
        </w:rPr>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434D17" w:rsidRDefault="00157EB0">
      <w:pPr>
        <w:tabs>
          <w:tab w:val="left" w:pos="851"/>
        </w:tabs>
        <w:spacing w:after="120" w:line="276" w:lineRule="auto"/>
        <w:jc w:val="both"/>
        <w:rPr>
          <w:rFonts w:ascii="Arial" w:hAnsi="Arial" w:cs="Arial"/>
          <w:sz w:val="22"/>
          <w:szCs w:val="22"/>
        </w:rPr>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empresa vencedora contendo a indicação do </w:t>
      </w:r>
      <w:r>
        <w:rPr>
          <w:rFonts w:ascii="Arial" w:hAnsi="Arial" w:cs="Arial"/>
          <w:b/>
          <w:sz w:val="22"/>
          <w:szCs w:val="22"/>
        </w:rPr>
        <w:t>BDI</w:t>
      </w:r>
      <w:r>
        <w:rPr>
          <w:rFonts w:ascii="Arial" w:hAnsi="Arial" w:cs="Arial"/>
          <w:sz w:val="22"/>
          <w:szCs w:val="22"/>
        </w:rPr>
        <w:t>.</w:t>
      </w:r>
    </w:p>
    <w:p w:rsidR="00434D17" w:rsidRDefault="00157EB0">
      <w:pPr>
        <w:tabs>
          <w:tab w:val="left" w:pos="851"/>
        </w:tabs>
        <w:spacing w:after="120" w:line="276" w:lineRule="auto"/>
        <w:jc w:val="both"/>
        <w:rPr>
          <w:rFonts w:ascii="Arial" w:hAnsi="Arial" w:cs="Arial"/>
          <w:sz w:val="22"/>
          <w:szCs w:val="22"/>
        </w:rPr>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xml:space="preserve">, apresentação do cronograma físico-financeiro proposto pela empresa vencedora. </w:t>
      </w:r>
    </w:p>
    <w:p w:rsidR="00434D17" w:rsidRDefault="00157EB0">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11.  EXAME DA(S) PROPOSTA(S) DE PREÇOS.</w:t>
      </w:r>
    </w:p>
    <w:p w:rsidR="00434D17" w:rsidRDefault="00157EB0">
      <w:pPr>
        <w:tabs>
          <w:tab w:val="left" w:pos="851"/>
        </w:tabs>
        <w:spacing w:after="120" w:line="276" w:lineRule="auto"/>
        <w:jc w:val="both"/>
        <w:rPr>
          <w:rFonts w:ascii="Arial" w:hAnsi="Arial" w:cs="Arial"/>
          <w:sz w:val="22"/>
          <w:szCs w:val="22"/>
        </w:rPr>
      </w:pPr>
      <w:r>
        <w:rPr>
          <w:rFonts w:ascii="Arial" w:hAnsi="Arial" w:cs="Arial"/>
          <w:sz w:val="22"/>
          <w:szCs w:val="22"/>
        </w:rPr>
        <w:tab/>
      </w:r>
    </w:p>
    <w:p w:rsidR="00434D17" w:rsidRDefault="00157EB0">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que atenderem em sua essência aos requisitos do Edital serão verificadas quanto aos seguintes</w:t>
      </w:r>
      <w:r>
        <w:rPr>
          <w:rFonts w:ascii="Arial" w:hAnsi="Arial" w:cs="Arial"/>
          <w:sz w:val="22"/>
          <w:szCs w:val="22"/>
        </w:rPr>
        <w:t xml:space="preserve"> erros, os quais serão corrigidos pela Comissão de Licitação na forma indicada abaixo:</w:t>
      </w:r>
    </w:p>
    <w:p w:rsidR="00434D17" w:rsidRDefault="00157EB0">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p>
    <w:p w:rsidR="00434D17" w:rsidRDefault="00157EB0">
      <w:pPr>
        <w:pStyle w:val="PT"/>
        <w:numPr>
          <w:ilvl w:val="2"/>
          <w:numId w:val="4"/>
        </w:numPr>
        <w:tabs>
          <w:tab w:val="left" w:pos="851"/>
          <w:tab w:val="left" w:pos="993"/>
          <w:tab w:val="left" w:pos="1418"/>
        </w:tabs>
        <w:overflowPunct/>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quantidades do Projeto para a proposta: o prod</w:t>
      </w:r>
      <w:r>
        <w:rPr>
          <w:rFonts w:cs="Arial"/>
          <w:b w:val="0"/>
          <w:bCs/>
          <w:spacing w:val="0"/>
          <w:sz w:val="22"/>
          <w:szCs w:val="22"/>
        </w:rPr>
        <w:t>uto será corrigido devidamente, mantendo-se o preço unitário e corrigindo-se a quantidade e o preço total;</w:t>
      </w:r>
    </w:p>
    <w:p w:rsidR="00434D17" w:rsidRDefault="00157EB0">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 xml:space="preserve">Erro de multiplicação do preço unitário pela quantidade correspondente: será retificado, mantendo-se o preço unitário e a quantidade e corrigindo-se </w:t>
      </w:r>
      <w:r>
        <w:rPr>
          <w:rFonts w:ascii="Arial" w:hAnsi="Arial" w:cs="Arial"/>
          <w:sz w:val="22"/>
          <w:szCs w:val="22"/>
        </w:rPr>
        <w:t>o produto;</w:t>
      </w:r>
    </w:p>
    <w:p w:rsidR="00434D17" w:rsidRDefault="00157EB0">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adição: será retificado conservando as parcelas corretas e trocando-se a soma;</w:t>
      </w:r>
    </w:p>
    <w:p w:rsidR="00434D17" w:rsidRDefault="00157EB0">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divergências de qualquer natureza nas composições dos preços unitários, será adotad</w:t>
      </w:r>
      <w:r>
        <w:rPr>
          <w:rFonts w:ascii="Arial" w:hAnsi="Arial" w:cs="Arial"/>
          <w:sz w:val="22"/>
          <w:szCs w:val="22"/>
        </w:rPr>
        <w:t>a a correção que resultar no menor valor.</w:t>
      </w:r>
    </w:p>
    <w:p w:rsidR="00434D17" w:rsidRDefault="00157EB0">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resultante constituirá o valor contratual. Se o licitante não aceitar as co</w:t>
      </w:r>
      <w:r>
        <w:rPr>
          <w:rFonts w:ascii="Arial" w:hAnsi="Arial" w:cs="Arial"/>
          <w:sz w:val="22"/>
          <w:szCs w:val="22"/>
        </w:rPr>
        <w:t>rreções procedidas, sua proposta será rejeitada.</w:t>
      </w:r>
    </w:p>
    <w:p w:rsidR="00434D17" w:rsidRDefault="00157EB0">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pelos Licitantes, não serão aceitas propostas contendo borrões, emendas ou rasu</w:t>
      </w:r>
      <w:r>
        <w:rPr>
          <w:rFonts w:ascii="Arial" w:hAnsi="Arial" w:cs="Arial"/>
          <w:sz w:val="22"/>
          <w:szCs w:val="22"/>
        </w:rPr>
        <w:t>ras.</w:t>
      </w:r>
    </w:p>
    <w:p w:rsidR="00434D17" w:rsidRDefault="00157EB0">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de Preços serão analisadas, conferidas, corrigidas e classificadas por ordem crescente de valores corrigidos.</w:t>
      </w:r>
    </w:p>
    <w:p w:rsidR="00434D17" w:rsidRDefault="00157EB0">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lastRenderedPageBreak/>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434D17" w:rsidRDefault="00434D17">
      <w:pPr>
        <w:pStyle w:val="Corpodetexto"/>
        <w:tabs>
          <w:tab w:val="left" w:pos="851"/>
        </w:tabs>
        <w:spacing w:line="276" w:lineRule="auto"/>
        <w:jc w:val="both"/>
        <w:rPr>
          <w:rFonts w:ascii="Arial" w:hAnsi="Arial" w:cs="Arial"/>
          <w:sz w:val="22"/>
          <w:szCs w:val="22"/>
        </w:rPr>
      </w:pPr>
    </w:p>
    <w:p w:rsidR="00434D17" w:rsidRDefault="00157EB0">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PRAZO DE EXECUÇÃO DO OBJETO E PRAZO CONTRATUAL.</w:t>
      </w:r>
    </w:p>
    <w:p w:rsidR="00434D17" w:rsidRDefault="00434D17">
      <w:pPr>
        <w:tabs>
          <w:tab w:val="left" w:pos="851"/>
        </w:tabs>
        <w:spacing w:after="120" w:line="276" w:lineRule="auto"/>
        <w:jc w:val="both"/>
        <w:rPr>
          <w:rFonts w:ascii="Arial" w:hAnsi="Arial" w:cs="Arial"/>
          <w:b/>
          <w:sz w:val="22"/>
          <w:szCs w:val="22"/>
        </w:rPr>
      </w:pPr>
    </w:p>
    <w:p w:rsidR="00434D17" w:rsidRDefault="00157EB0">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O Prazo de Execução do objeto será de </w:t>
      </w:r>
      <w:r>
        <w:rPr>
          <w:rFonts w:ascii="Arial" w:hAnsi="Arial" w:cs="Arial"/>
          <w:b/>
          <w:sz w:val="22"/>
          <w:szCs w:val="22"/>
        </w:rPr>
        <w:t>120 (Cento e oitenta) dias a contar do recebimento da Ordem de Serviç</w:t>
      </w:r>
      <w:r>
        <w:rPr>
          <w:rFonts w:ascii="Arial" w:hAnsi="Arial" w:cs="Arial"/>
          <w:b/>
          <w:sz w:val="22"/>
          <w:szCs w:val="22"/>
        </w:rPr>
        <w:t>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de acordo com o cronograma físico-financeiro estabelecido. </w:t>
      </w:r>
    </w:p>
    <w:p w:rsidR="00434D17" w:rsidRDefault="00157EB0">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O Prazo de Vigência Contratual será de </w:t>
      </w:r>
      <w:r>
        <w:rPr>
          <w:rFonts w:ascii="Arial" w:hAnsi="Arial" w:cs="Arial"/>
          <w:b/>
          <w:sz w:val="22"/>
          <w:szCs w:val="22"/>
        </w:rPr>
        <w:t>180 (Cento e Oitenta) dias a contar da data da assinatura contratual.</w:t>
      </w:r>
    </w:p>
    <w:p w:rsidR="00434D17" w:rsidRDefault="00157EB0">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Em caso de atraso na execução da obra, sem comprovação de condições adversas</w:t>
      </w:r>
      <w:r>
        <w:rPr>
          <w:rFonts w:ascii="Arial" w:hAnsi="Arial" w:cs="Arial"/>
          <w:sz w:val="22"/>
          <w:szCs w:val="22"/>
        </w:rPr>
        <w:t xml:space="preserve"> ou casos fortuitos, a empresa ficará sujeita às sanções preceituadas da Lei 8.666/93, bem como a aplicação das penalidades previstas no contrato. </w:t>
      </w:r>
    </w:p>
    <w:p w:rsidR="00434D17" w:rsidRDefault="00157EB0">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Os serviços de reforma serão executados concomitantemente aos serviços de ampliação da unidade conforme </w:t>
      </w:r>
      <w:r>
        <w:rPr>
          <w:rFonts w:ascii="Arial" w:hAnsi="Arial" w:cs="Arial"/>
          <w:sz w:val="22"/>
          <w:szCs w:val="22"/>
        </w:rPr>
        <w:t>cronograma físico-financeiro anexo a este Termo de Referência.</w:t>
      </w:r>
    </w:p>
    <w:p w:rsidR="00434D17" w:rsidRDefault="00434D17">
      <w:pPr>
        <w:tabs>
          <w:tab w:val="left" w:pos="851"/>
        </w:tabs>
        <w:spacing w:after="120" w:line="276" w:lineRule="auto"/>
        <w:jc w:val="both"/>
        <w:rPr>
          <w:rFonts w:ascii="Arial" w:hAnsi="Arial" w:cs="Arial"/>
          <w:sz w:val="22"/>
          <w:szCs w:val="22"/>
        </w:rPr>
      </w:pPr>
    </w:p>
    <w:p w:rsidR="00434D17" w:rsidRDefault="00157EB0">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4" w:name="__DdeLink__518_576160097"/>
      <w:bookmarkEnd w:id="4"/>
      <w:r>
        <w:rPr>
          <w:rFonts w:cs="Arial"/>
          <w:bCs w:val="0"/>
          <w:sz w:val="22"/>
          <w:szCs w:val="22"/>
        </w:rPr>
        <w:t xml:space="preserve">DAS MEDIÇÕES. </w:t>
      </w:r>
    </w:p>
    <w:p w:rsidR="00434D17" w:rsidRDefault="00434D17">
      <w:pPr>
        <w:pStyle w:val="Corpodetexto"/>
        <w:tabs>
          <w:tab w:val="left" w:pos="851"/>
        </w:tabs>
        <w:spacing w:line="276" w:lineRule="auto"/>
        <w:rPr>
          <w:rFonts w:ascii="Arial" w:hAnsi="Arial" w:cs="Arial"/>
          <w:sz w:val="22"/>
          <w:szCs w:val="22"/>
        </w:rPr>
      </w:pPr>
    </w:p>
    <w:p w:rsidR="00434D17" w:rsidRDefault="00157EB0">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As medições mensais serão baseadas nas avaliações dos serviços realizados e serão feitas pela Equipe de Fiscalização, devidamente acompanhado por um ou mais representante(s) </w:t>
      </w:r>
      <w:r>
        <w:rPr>
          <w:rFonts w:ascii="Arial" w:hAnsi="Arial" w:cs="Arial"/>
          <w:sz w:val="22"/>
          <w:szCs w:val="22"/>
        </w:rPr>
        <w:t>designado(s) pela Contratada.</w:t>
      </w:r>
    </w:p>
    <w:p w:rsidR="00434D17" w:rsidRDefault="00157EB0">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Cronograma Físico-Financeiro da Obra em anexo</w:t>
      </w:r>
      <w:r>
        <w:rPr>
          <w:rFonts w:ascii="Arial" w:hAnsi="Arial" w:cs="Arial"/>
          <w:sz w:val="22"/>
          <w:szCs w:val="22"/>
        </w:rPr>
        <w:t>, podendo ser adequado conforme a necessidade do Município</w:t>
      </w:r>
      <w:r>
        <w:rPr>
          <w:rFonts w:ascii="Arial" w:hAnsi="Arial" w:cs="Arial"/>
          <w:sz w:val="22"/>
          <w:szCs w:val="22"/>
        </w:rPr>
        <w:t xml:space="preserve"> de Itajaí verificada no decorrer das obras.</w:t>
      </w:r>
    </w:p>
    <w:p w:rsidR="00434D17" w:rsidRDefault="00157EB0">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Dada a Ordem se Serviço pela Contratante, é obrigatório à </w:t>
      </w:r>
      <w:r>
        <w:rPr>
          <w:rFonts w:ascii="Arial" w:hAnsi="Arial" w:cs="Arial"/>
          <w:b/>
          <w:sz w:val="22"/>
          <w:szCs w:val="22"/>
        </w:rPr>
        <w:t xml:space="preserve">abertura do “Diário de Obra” ou “Registro de Ocorrências” nos Termos da Instrução Normativa 005 – CMA/2006 – </w:t>
      </w:r>
      <w:r>
        <w:rPr>
          <w:rFonts w:ascii="Arial" w:hAnsi="Arial" w:cs="Arial"/>
          <w:sz w:val="22"/>
          <w:szCs w:val="22"/>
        </w:rPr>
        <w:t xml:space="preserve">(que disciplina sobre os procedimentos para </w:t>
      </w:r>
      <w:r>
        <w:rPr>
          <w:rFonts w:ascii="Arial" w:hAnsi="Arial" w:cs="Arial"/>
          <w:sz w:val="22"/>
          <w:szCs w:val="22"/>
        </w:rPr>
        <w:t xml:space="preserve">o encaminhamento dos pedidos de licitações, execução, fiscalização, recebimento provisório/definitivo e pagamento de obras e serviços de engenharia, e dá outras providências). </w:t>
      </w:r>
    </w:p>
    <w:p w:rsidR="00434D17" w:rsidRDefault="00157EB0">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Os quantitativos de serviços efetivamente executados pela licitante vencedora s</w:t>
      </w:r>
      <w:r>
        <w:rPr>
          <w:rFonts w:ascii="Arial" w:hAnsi="Arial" w:cs="Arial"/>
          <w:sz w:val="22"/>
          <w:szCs w:val="22"/>
        </w:rPr>
        <w:t xml:space="preserve">erão medidos parcial e mensalmente pela </w:t>
      </w:r>
      <w:r>
        <w:rPr>
          <w:rFonts w:ascii="Arial" w:hAnsi="Arial" w:cs="Arial"/>
          <w:b/>
          <w:sz w:val="22"/>
          <w:szCs w:val="22"/>
        </w:rPr>
        <w:t>Secretaria Municipal de Educação</w:t>
      </w:r>
      <w:r>
        <w:rPr>
          <w:rFonts w:ascii="Arial" w:hAnsi="Arial" w:cs="Arial"/>
          <w:sz w:val="22"/>
          <w:szCs w:val="22"/>
        </w:rPr>
        <w:t xml:space="preserve">, lançados no Boletim de Medição, que depois de conferidos, serão assinados pelos: Responsável Técnico da licitante vencedora, pelo(s) </w:t>
      </w:r>
      <w:proofErr w:type="gramStart"/>
      <w:r>
        <w:rPr>
          <w:rFonts w:ascii="Arial" w:hAnsi="Arial" w:cs="Arial"/>
          <w:sz w:val="22"/>
          <w:szCs w:val="22"/>
        </w:rPr>
        <w:t>Fiscal(</w:t>
      </w:r>
      <w:proofErr w:type="gramEnd"/>
      <w:r>
        <w:rPr>
          <w:rFonts w:ascii="Arial" w:hAnsi="Arial" w:cs="Arial"/>
          <w:sz w:val="22"/>
          <w:szCs w:val="22"/>
        </w:rPr>
        <w:t>is) devidamente designado(s) pela Contrata</w:t>
      </w:r>
      <w:r>
        <w:rPr>
          <w:rFonts w:ascii="Arial" w:hAnsi="Arial" w:cs="Arial"/>
          <w:sz w:val="22"/>
          <w:szCs w:val="22"/>
        </w:rPr>
        <w:t>nte.</w:t>
      </w:r>
    </w:p>
    <w:p w:rsidR="00434D17" w:rsidRDefault="00434D17">
      <w:pPr>
        <w:pStyle w:val="Corpodetexto"/>
        <w:tabs>
          <w:tab w:val="left" w:pos="851"/>
        </w:tabs>
        <w:spacing w:line="276" w:lineRule="auto"/>
        <w:jc w:val="both"/>
        <w:rPr>
          <w:rFonts w:ascii="Arial" w:hAnsi="Arial" w:cs="Arial"/>
          <w:sz w:val="22"/>
          <w:szCs w:val="22"/>
        </w:rPr>
      </w:pPr>
    </w:p>
    <w:p w:rsidR="00434D17" w:rsidRDefault="00157EB0">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434D17" w:rsidRDefault="00434D17">
      <w:pPr>
        <w:tabs>
          <w:tab w:val="left" w:pos="851"/>
        </w:tabs>
        <w:spacing w:after="120" w:line="276" w:lineRule="auto"/>
        <w:rPr>
          <w:rFonts w:ascii="Arial" w:hAnsi="Arial" w:cs="Arial"/>
          <w:sz w:val="22"/>
          <w:szCs w:val="22"/>
        </w:rPr>
      </w:pP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lastRenderedPageBreak/>
        <w:t>14.1.  Os pagamentos se darão por boletim de medição mensal, in loco do serviço executado e contra apresentação de nota fiscal de prestação de serviços, e os mesmos serão efetuados após o recebimento da Nota Fisca</w:t>
      </w:r>
      <w:r>
        <w:rPr>
          <w:rFonts w:ascii="Arial" w:eastAsia="Calibri" w:hAnsi="Arial" w:cs="Arial"/>
          <w:sz w:val="22"/>
          <w:szCs w:val="22"/>
        </w:rPr>
        <w:t>l/Fatura conforme percentuais estabelecidos no cronograma Físico-Financeiro, desde que as faturas estejam corretas e tenham sido atendidas rigorosamente as especificações da Ordem de serviço e boletim de medição, devidamente atestada pelo servidor do munic</w:t>
      </w:r>
      <w:r>
        <w:rPr>
          <w:rFonts w:ascii="Arial" w:eastAsia="Calibri" w:hAnsi="Arial" w:cs="Arial"/>
          <w:sz w:val="22"/>
          <w:szCs w:val="22"/>
        </w:rPr>
        <w:t>ípio responsável pela fiscalização e, comprovação do pagamento/regularidade com a Previdência Social e FGTS, sendo que o pagamento e recebimento definitivo serão condicionados à demonstração de regularidade da contratada perante os órgãos antes descritos e</w:t>
      </w:r>
      <w:r>
        <w:rPr>
          <w:rFonts w:ascii="Arial" w:eastAsia="Calibri" w:hAnsi="Arial" w:cs="Arial"/>
          <w:sz w:val="22"/>
          <w:szCs w:val="22"/>
        </w:rPr>
        <w:t xml:space="preserve"> funcionários;</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14.2.  Nos preços ofertados na proposta do CONTRATADO, já estão inclusos todos os custos e despesas decorrentes de transporte, seguros, tributos, taxas de qualquer natureza e outros quaisquer que, direta ou indiretamente, impliquem ou venham</w:t>
      </w:r>
      <w:r>
        <w:rPr>
          <w:rFonts w:ascii="Arial" w:eastAsia="Calibri" w:hAnsi="Arial" w:cs="Arial"/>
          <w:sz w:val="22"/>
          <w:szCs w:val="22"/>
        </w:rPr>
        <w:t xml:space="preserve"> a implicar no fiel cumprimento deste instrumento.</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14.3.  Quando houver erro de qualquer natureza na emissão da Nota Fiscal/fatura, o documento será imediatamente devolvido para substituição e/ou emissão de Nota de Correção, ficando estabelecido que este i</w:t>
      </w:r>
      <w:r>
        <w:rPr>
          <w:rFonts w:ascii="Arial" w:eastAsia="Calibri" w:hAnsi="Arial" w:cs="Arial"/>
          <w:sz w:val="22"/>
          <w:szCs w:val="22"/>
        </w:rPr>
        <w:t xml:space="preserve">ntervalo de tempo não </w:t>
      </w:r>
      <w:proofErr w:type="gramStart"/>
      <w:r>
        <w:rPr>
          <w:rFonts w:ascii="Arial" w:eastAsia="Calibri" w:hAnsi="Arial" w:cs="Arial"/>
          <w:sz w:val="22"/>
          <w:szCs w:val="22"/>
        </w:rPr>
        <w:t>será</w:t>
      </w:r>
      <w:proofErr w:type="gramEnd"/>
      <w:r>
        <w:rPr>
          <w:rFonts w:ascii="Arial" w:eastAsia="Calibri" w:hAnsi="Arial" w:cs="Arial"/>
          <w:sz w:val="22"/>
          <w:szCs w:val="22"/>
        </w:rPr>
        <w:t xml:space="preserve"> considerado para efeito de qualquer reajuste ou atualização do valor contratual. Caso não se apresente discriminado os percentuais de mão de obra e material na planilha orçamentária da proponente, </w:t>
      </w:r>
      <w:proofErr w:type="gramStart"/>
      <w:r>
        <w:rPr>
          <w:rFonts w:ascii="Arial" w:eastAsia="Calibri" w:hAnsi="Arial" w:cs="Arial"/>
          <w:sz w:val="22"/>
          <w:szCs w:val="22"/>
        </w:rPr>
        <w:t>será utilizado</w:t>
      </w:r>
      <w:proofErr w:type="gramEnd"/>
      <w:r>
        <w:rPr>
          <w:rFonts w:ascii="Arial" w:eastAsia="Calibri" w:hAnsi="Arial" w:cs="Arial"/>
          <w:sz w:val="22"/>
          <w:szCs w:val="22"/>
        </w:rPr>
        <w:t xml:space="preserve"> o percentual de m</w:t>
      </w:r>
      <w:r>
        <w:rPr>
          <w:rFonts w:ascii="Arial" w:eastAsia="Calibri" w:hAnsi="Arial" w:cs="Arial"/>
          <w:sz w:val="22"/>
          <w:szCs w:val="22"/>
        </w:rPr>
        <w:t xml:space="preserve">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14.4.    Caso haja aplicação de multa, o valor será descontado de qualquer fatura ou crédito existente no Município de Itajaí em favor da Contratada. Caso a mesma seja </w:t>
      </w:r>
      <w:r>
        <w:rPr>
          <w:rFonts w:ascii="Arial" w:eastAsia="Calibri" w:hAnsi="Arial" w:cs="Arial"/>
          <w:sz w:val="22"/>
          <w:szCs w:val="22"/>
        </w:rPr>
        <w:t>superior ao crédito eventualmente existente, a diferença será cobrada administrativamente ou judicialmente, se necessário.</w:t>
      </w: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w:t>
      </w:r>
      <w:r>
        <w:rPr>
          <w:rFonts w:ascii="Arial" w:hAnsi="Arial" w:cs="Arial"/>
          <w:b/>
          <w:sz w:val="22"/>
          <w:szCs w:val="22"/>
        </w:rPr>
        <w:t xml:space="preserve">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14.6. A licitante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com o valor expresso em moed</w:t>
      </w:r>
      <w:r>
        <w:rPr>
          <w:rFonts w:ascii="Arial" w:hAnsi="Arial" w:cs="Arial"/>
          <w:sz w:val="22"/>
          <w:szCs w:val="22"/>
        </w:rPr>
        <w:t xml:space="preserve">a corrente nacional, mediante a emissão de nota </w:t>
      </w:r>
      <w:proofErr w:type="gramStart"/>
      <w:r>
        <w:rPr>
          <w:rFonts w:ascii="Arial" w:hAnsi="Arial" w:cs="Arial"/>
          <w:sz w:val="22"/>
          <w:szCs w:val="22"/>
        </w:rPr>
        <w:t>fiscal, observadas</w:t>
      </w:r>
      <w:proofErr w:type="gramEnd"/>
      <w:r>
        <w:rPr>
          <w:rFonts w:ascii="Arial" w:hAnsi="Arial" w:cs="Arial"/>
          <w:sz w:val="22"/>
          <w:szCs w:val="22"/>
        </w:rPr>
        <w:t xml:space="preserve"> as exigências da legislação tributária.</w:t>
      </w: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14.7. </w:t>
      </w:r>
      <w:bookmarkStart w:id="5" w:name="_Ref128369793"/>
      <w:bookmarkEnd w:id="5"/>
      <w:r>
        <w:rPr>
          <w:rFonts w:ascii="Arial" w:hAnsi="Arial" w:cs="Arial"/>
          <w:sz w:val="22"/>
          <w:szCs w:val="22"/>
        </w:rPr>
        <w:t xml:space="preserve">A licitante vencedora deverá indicar, no documento de cobrança, o número do contrato, com a respectiva data de assinatura, item contratual das </w:t>
      </w:r>
      <w:r>
        <w:rPr>
          <w:rFonts w:ascii="Arial" w:hAnsi="Arial" w:cs="Arial"/>
          <w:sz w:val="22"/>
          <w:szCs w:val="22"/>
        </w:rPr>
        <w:t>condições de pagamento a que se refere o documento de cobrança, o mês de referência da medição realizada, para efeito de mensuração dos valores a serem pagos, o valor da parcela correspondente e a data do vencimento.</w:t>
      </w: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14.8. O pagamento de qualquer parcela s</w:t>
      </w:r>
      <w:r>
        <w:rPr>
          <w:rFonts w:ascii="Arial" w:hAnsi="Arial" w:cs="Arial"/>
          <w:sz w:val="22"/>
          <w:szCs w:val="22"/>
        </w:rPr>
        <w:t xml:space="preserve">omente será efetuado mediante a apresentação do Certificado de Regularidade do FGTS (CRF), emitido pela Caixa Econômica Federal (CEF), Certidão Negativa de Débito (CND), emitida pelo Instituto Nacional do Seguro Social (INSS), Guia de recolhimento INSS do </w:t>
      </w:r>
      <w:r>
        <w:rPr>
          <w:rFonts w:ascii="Arial" w:hAnsi="Arial" w:cs="Arial"/>
          <w:sz w:val="22"/>
          <w:szCs w:val="22"/>
        </w:rPr>
        <w:t>funcionário (GRPS), Guia de recolhimento INSS da empresa, Folha de pagamento dos funcionários, Guia de recolhimento do FGTS do funcionário (GFIP), Guia de Retenção (GPS) e Guia de recolhimento do PIS/COFINS, com prazo de validade vigente.  A licitante venc</w:t>
      </w:r>
      <w:r>
        <w:rPr>
          <w:rFonts w:ascii="Arial" w:hAnsi="Arial" w:cs="Arial"/>
          <w:sz w:val="22"/>
          <w:szCs w:val="22"/>
        </w:rPr>
        <w:t xml:space="preserve">edora deverá apresentar a folha de pagamento relativa ao mês de competência a que se referem </w:t>
      </w:r>
      <w:proofErr w:type="gramStart"/>
      <w:r>
        <w:rPr>
          <w:rFonts w:ascii="Arial" w:hAnsi="Arial" w:cs="Arial"/>
          <w:sz w:val="22"/>
          <w:szCs w:val="22"/>
        </w:rPr>
        <w:t>as</w:t>
      </w:r>
      <w:proofErr w:type="gramEnd"/>
      <w:r>
        <w:rPr>
          <w:rFonts w:ascii="Arial" w:hAnsi="Arial" w:cs="Arial"/>
          <w:sz w:val="22"/>
          <w:szCs w:val="22"/>
        </w:rPr>
        <w:t xml:space="preserve"> guias pagas no mês anterior.</w:t>
      </w: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 14.9.  Caso não haja a comprovação do recolhimento das obrigações sociais o                            </w:t>
      </w:r>
      <w:r>
        <w:rPr>
          <w:rFonts w:ascii="Arial" w:hAnsi="Arial" w:cs="Arial"/>
          <w:sz w:val="22"/>
          <w:szCs w:val="22"/>
        </w:rPr>
        <w:lastRenderedPageBreak/>
        <w:t>pagamento será suspenso até</w:t>
      </w:r>
      <w:r>
        <w:rPr>
          <w:rFonts w:ascii="Arial" w:hAnsi="Arial" w:cs="Arial"/>
          <w:sz w:val="22"/>
          <w:szCs w:val="22"/>
        </w:rPr>
        <w:t xml:space="preserve"> comprovada sua regularização. </w:t>
      </w:r>
    </w:p>
    <w:p w:rsidR="00434D17" w:rsidRDefault="00157EB0">
      <w:pPr>
        <w:pStyle w:val="Corpodetexto"/>
        <w:tabs>
          <w:tab w:val="left" w:pos="851"/>
        </w:tabs>
        <w:spacing w:line="276" w:lineRule="auto"/>
        <w:rPr>
          <w:rFonts w:ascii="Arial" w:hAnsi="Arial" w:cs="Arial"/>
          <w:sz w:val="22"/>
          <w:szCs w:val="22"/>
        </w:rPr>
      </w:pPr>
      <w:r>
        <w:rPr>
          <w:rFonts w:ascii="Arial" w:hAnsi="Arial" w:cs="Arial"/>
          <w:sz w:val="22"/>
          <w:szCs w:val="22"/>
        </w:rPr>
        <w:t xml:space="preserve"> 14.10. A última parcela somente será liberada, depois de cumpridas todas as condições exigidas no instrumento contratual a ser firmado com a licitante vencedora.</w:t>
      </w:r>
    </w:p>
    <w:p w:rsidR="00434D17" w:rsidRDefault="00434D17">
      <w:pPr>
        <w:pStyle w:val="Corpodetexto"/>
        <w:tabs>
          <w:tab w:val="left" w:pos="851"/>
        </w:tabs>
        <w:spacing w:line="276" w:lineRule="auto"/>
        <w:rPr>
          <w:rStyle w:val="Refdecomentrio"/>
          <w:rFonts w:ascii="Arial" w:hAnsi="Arial" w:cs="Arial"/>
          <w:bCs/>
          <w:vanish/>
          <w:sz w:val="22"/>
          <w:szCs w:val="22"/>
        </w:rPr>
      </w:pPr>
    </w:p>
    <w:p w:rsidR="00434D17" w:rsidRDefault="00434D17">
      <w:pPr>
        <w:pStyle w:val="Corpodetexto"/>
        <w:tabs>
          <w:tab w:val="left" w:pos="851"/>
        </w:tabs>
        <w:spacing w:line="276" w:lineRule="auto"/>
        <w:rPr>
          <w:rFonts w:ascii="Arial" w:hAnsi="Arial" w:cs="Arial"/>
          <w:sz w:val="22"/>
          <w:szCs w:val="22"/>
        </w:rPr>
      </w:pPr>
    </w:p>
    <w:p w:rsidR="00434D17" w:rsidRDefault="00157EB0">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bookmarkStart w:id="6" w:name="_Toc176842519"/>
      <w:bookmarkStart w:id="7" w:name="_Toc176842561"/>
      <w:bookmarkStart w:id="8" w:name="_Toc176842631"/>
      <w:bookmarkStart w:id="9" w:name="_Toc176847504"/>
      <w:r>
        <w:rPr>
          <w:rFonts w:cs="Arial"/>
          <w:bCs w:val="0"/>
          <w:sz w:val="22"/>
          <w:szCs w:val="22"/>
        </w:rPr>
        <w:t>15.  DAS CONDIÇÕES DE SEGURANÇA DO TRABALHO</w:t>
      </w:r>
      <w:bookmarkEnd w:id="6"/>
      <w:bookmarkEnd w:id="7"/>
      <w:bookmarkEnd w:id="8"/>
      <w:bookmarkEnd w:id="9"/>
      <w:r>
        <w:rPr>
          <w:rFonts w:cs="Arial"/>
          <w:bCs w:val="0"/>
          <w:sz w:val="22"/>
          <w:szCs w:val="22"/>
        </w:rPr>
        <w:t>.</w:t>
      </w:r>
    </w:p>
    <w:p w:rsidR="00434D17" w:rsidRDefault="00434D17">
      <w:pPr>
        <w:pStyle w:val="Corpodetexto"/>
        <w:tabs>
          <w:tab w:val="left" w:pos="851"/>
        </w:tabs>
        <w:spacing w:line="276" w:lineRule="auto"/>
        <w:rPr>
          <w:rFonts w:ascii="Arial" w:hAnsi="Arial" w:cs="Arial"/>
          <w:sz w:val="22"/>
          <w:szCs w:val="22"/>
        </w:rPr>
      </w:pP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w:t>
      </w:r>
      <w:r>
        <w:rPr>
          <w:rFonts w:ascii="Arial" w:hAnsi="Arial" w:cs="Arial"/>
          <w:sz w:val="22"/>
          <w:szCs w:val="22"/>
        </w:rPr>
        <w:t xml:space="preserve"> público afeto e dos materiais envolvidos na obra e/ou serviço, de acordo com as normas regulamentadas 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w:t>
      </w:r>
      <w:r>
        <w:rPr>
          <w:rFonts w:ascii="Arial" w:hAnsi="Arial" w:cs="Arial"/>
          <w:sz w:val="22"/>
          <w:szCs w:val="22"/>
        </w:rPr>
        <w:t>rio de seu corpo técnico determinar a paralisação da obra e/ou serviço, suspender pagamentos quando julgar que as condições mínimas de segurança, saúde e higiene do trabalho não estejam sendo observadas pela licitante vencedora, sem prejuízo de outras sanç</w:t>
      </w:r>
      <w:r>
        <w:rPr>
          <w:rFonts w:ascii="Arial" w:hAnsi="Arial" w:cs="Arial"/>
          <w:sz w:val="22"/>
          <w:szCs w:val="22"/>
        </w:rPr>
        <w:t>ões cabíveis. Este procedimento não servirá para justificar eventuais atrasos da licitante vencedora.</w:t>
      </w: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responsabilizará, ainda, por atrasos ou prejuízos decorrentes da suspensão dos trabalhos quando não acatar a legislação bás</w:t>
      </w:r>
      <w:r>
        <w:rPr>
          <w:rFonts w:ascii="Arial" w:hAnsi="Arial" w:cs="Arial"/>
          <w:sz w:val="22"/>
          <w:szCs w:val="22"/>
        </w:rPr>
        <w:t>ica vigente na época, no que se referir à Engenharia de Segurança e Medicina do Trabalho.</w:t>
      </w:r>
    </w:p>
    <w:p w:rsidR="00434D17" w:rsidRDefault="00434D17">
      <w:pPr>
        <w:pStyle w:val="Corpodetexto"/>
        <w:tabs>
          <w:tab w:val="left" w:pos="851"/>
        </w:tabs>
        <w:spacing w:line="276" w:lineRule="auto"/>
        <w:rPr>
          <w:rFonts w:ascii="Arial" w:hAnsi="Arial" w:cs="Arial"/>
          <w:sz w:val="22"/>
          <w:szCs w:val="22"/>
        </w:rPr>
      </w:pPr>
    </w:p>
    <w:p w:rsidR="00434D17" w:rsidRDefault="00157EB0">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0" w:name="_Toc176842520"/>
      <w:bookmarkStart w:id="11" w:name="_Toc176842562"/>
      <w:bookmarkStart w:id="12" w:name="_Toc176842632"/>
      <w:bookmarkStart w:id="13" w:name="_Toc176847505"/>
      <w:r>
        <w:rPr>
          <w:rFonts w:cs="Arial"/>
          <w:bCs w:val="0"/>
          <w:sz w:val="22"/>
          <w:szCs w:val="22"/>
        </w:rPr>
        <w:t>DA PARALISAÇÃO DOS SERVIÇOS</w:t>
      </w:r>
      <w:bookmarkEnd w:id="10"/>
      <w:bookmarkEnd w:id="11"/>
      <w:bookmarkEnd w:id="12"/>
      <w:bookmarkEnd w:id="13"/>
      <w:r>
        <w:rPr>
          <w:rFonts w:cs="Arial"/>
          <w:bCs w:val="0"/>
          <w:sz w:val="22"/>
          <w:szCs w:val="22"/>
        </w:rPr>
        <w:t>.</w:t>
      </w:r>
    </w:p>
    <w:p w:rsidR="00434D17" w:rsidRDefault="00434D17">
      <w:pPr>
        <w:pStyle w:val="Corpodetexto"/>
        <w:tabs>
          <w:tab w:val="left" w:pos="851"/>
        </w:tabs>
        <w:spacing w:line="276" w:lineRule="auto"/>
        <w:rPr>
          <w:rFonts w:ascii="Arial" w:hAnsi="Arial" w:cs="Arial"/>
          <w:b/>
          <w:sz w:val="22"/>
          <w:szCs w:val="22"/>
        </w:rPr>
      </w:pP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16.1. O M</w:t>
      </w:r>
      <w:r>
        <w:rPr>
          <w:rFonts w:ascii="Arial" w:hAnsi="Arial" w:cs="Arial"/>
          <w:bCs/>
          <w:sz w:val="22"/>
          <w:szCs w:val="22"/>
        </w:rPr>
        <w:t>unicípio de Itajaí</w:t>
      </w:r>
      <w:r>
        <w:rPr>
          <w:rFonts w:ascii="Arial" w:hAnsi="Arial" w:cs="Arial"/>
          <w:sz w:val="22"/>
          <w:szCs w:val="22"/>
        </w:rPr>
        <w:t xml:space="preserve">, por conveniência administrativa ou técnica, se reserva o direito de paralisar, a qualquer tempo, a </w:t>
      </w:r>
      <w:r>
        <w:rPr>
          <w:rFonts w:ascii="Arial" w:hAnsi="Arial" w:cs="Arial"/>
          <w:sz w:val="22"/>
          <w:szCs w:val="22"/>
        </w:rPr>
        <w:t>execução dos serviços, cientificando oficialmente à licitante vencedora tal decisão, nos prazos e termos permitidos em lei.</w:t>
      </w:r>
    </w:p>
    <w:p w:rsidR="00434D17" w:rsidRDefault="00434D17">
      <w:pPr>
        <w:pStyle w:val="Corpodetexto"/>
        <w:tabs>
          <w:tab w:val="left" w:pos="851"/>
        </w:tabs>
        <w:spacing w:line="276" w:lineRule="auto"/>
        <w:jc w:val="both"/>
        <w:rPr>
          <w:rFonts w:ascii="Arial" w:hAnsi="Arial" w:cs="Arial"/>
          <w:sz w:val="22"/>
          <w:szCs w:val="22"/>
        </w:rPr>
      </w:pPr>
    </w:p>
    <w:p w:rsidR="00434D17" w:rsidRDefault="00157EB0">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4" w:name="_Toc176842521"/>
      <w:bookmarkStart w:id="15" w:name="_Toc176842563"/>
      <w:bookmarkStart w:id="16" w:name="_Toc176842633"/>
      <w:bookmarkStart w:id="17" w:name="_Toc176847506"/>
      <w:r>
        <w:rPr>
          <w:rFonts w:cs="Arial"/>
          <w:bCs w:val="0"/>
          <w:sz w:val="22"/>
          <w:szCs w:val="22"/>
        </w:rPr>
        <w:t>DO RECEBIMENTO DA OBRA, SERVIÇOS E MATERIAIS</w:t>
      </w:r>
      <w:bookmarkEnd w:id="14"/>
      <w:bookmarkEnd w:id="15"/>
      <w:bookmarkEnd w:id="16"/>
      <w:bookmarkEnd w:id="17"/>
      <w:r>
        <w:rPr>
          <w:rFonts w:cs="Arial"/>
          <w:bCs w:val="0"/>
          <w:sz w:val="22"/>
          <w:szCs w:val="22"/>
        </w:rPr>
        <w:t>.</w:t>
      </w:r>
    </w:p>
    <w:p w:rsidR="00434D17" w:rsidRDefault="00434D17">
      <w:pPr>
        <w:pStyle w:val="Corpodetexto"/>
        <w:tabs>
          <w:tab w:val="left" w:pos="851"/>
        </w:tabs>
        <w:spacing w:line="276" w:lineRule="auto"/>
        <w:rPr>
          <w:rFonts w:ascii="Arial" w:hAnsi="Arial" w:cs="Arial"/>
          <w:sz w:val="22"/>
          <w:szCs w:val="22"/>
        </w:rPr>
      </w:pPr>
    </w:p>
    <w:p w:rsidR="00434D17" w:rsidRDefault="00157EB0">
      <w:pPr>
        <w:pStyle w:val="Corpodetexto"/>
        <w:tabs>
          <w:tab w:val="left" w:pos="851"/>
        </w:tabs>
        <w:spacing w:line="276" w:lineRule="auto"/>
        <w:jc w:val="both"/>
        <w:rPr>
          <w:rFonts w:ascii="Arial" w:hAnsi="Arial" w:cs="Arial"/>
          <w:sz w:val="22"/>
          <w:szCs w:val="22"/>
        </w:rPr>
      </w:pPr>
      <w:r>
        <w:rPr>
          <w:rFonts w:ascii="Arial" w:hAnsi="Arial" w:cs="Arial"/>
          <w:sz w:val="22"/>
          <w:szCs w:val="22"/>
        </w:rPr>
        <w:t>17.1. Para o recebimento das obras e serviços e dos materiais fornecidos será design</w:t>
      </w:r>
      <w:r>
        <w:rPr>
          <w:rFonts w:ascii="Arial" w:hAnsi="Arial" w:cs="Arial"/>
          <w:sz w:val="22"/>
          <w:szCs w:val="22"/>
        </w:rPr>
        <w:t xml:space="preserve">ada uma comissão de recebimento, composta de no mínimo 03 (três) técnicos, que vistoriará as obras e serviços e 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w:t>
      </w:r>
      <w:r>
        <w:rPr>
          <w:rFonts w:ascii="Arial" w:hAnsi="Arial" w:cs="Arial"/>
          <w:sz w:val="22"/>
          <w:szCs w:val="22"/>
        </w:rPr>
        <w:t xml:space="preserve">do objeto aos termos </w:t>
      </w:r>
      <w:proofErr w:type="gramStart"/>
      <w:r>
        <w:rPr>
          <w:rFonts w:ascii="Arial" w:hAnsi="Arial" w:cs="Arial"/>
          <w:sz w:val="22"/>
          <w:szCs w:val="22"/>
        </w:rPr>
        <w:t>contratuais, observado</w:t>
      </w:r>
      <w:proofErr w:type="gramEnd"/>
      <w:r>
        <w:rPr>
          <w:rFonts w:ascii="Arial" w:hAnsi="Arial" w:cs="Arial"/>
          <w:sz w:val="22"/>
          <w:szCs w:val="22"/>
        </w:rPr>
        <w:t xml:space="preserve"> o disposto no art. 69 da lei 8.666/93,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rsidR="00434D17" w:rsidRDefault="00157EB0">
      <w:pPr>
        <w:pStyle w:val="Corpodetexto"/>
        <w:tabs>
          <w:tab w:val="left" w:pos="851"/>
        </w:tabs>
        <w:spacing w:line="276" w:lineRule="auto"/>
        <w:jc w:val="both"/>
      </w:pPr>
      <w:r>
        <w:rPr>
          <w:rFonts w:ascii="Arial" w:hAnsi="Arial" w:cs="Arial"/>
          <w:sz w:val="22"/>
          <w:szCs w:val="22"/>
        </w:rPr>
        <w:t>17.2. O termo de recebimento definitivo das obras e serviços, não isenta a licit</w:t>
      </w:r>
      <w:r>
        <w:rPr>
          <w:rFonts w:ascii="Arial" w:hAnsi="Arial" w:cs="Arial"/>
          <w:sz w:val="22"/>
          <w:szCs w:val="22"/>
        </w:rPr>
        <w:t>ante vencedora das cominações previstas na legislação civil em vigor, dentro dos limites estabelecidos pela lei ou pelo contrato.</w:t>
      </w:r>
    </w:p>
    <w:p w:rsidR="00434D17" w:rsidRDefault="00434D17">
      <w:pPr>
        <w:pStyle w:val="Corpodetexto"/>
        <w:tabs>
          <w:tab w:val="left" w:pos="851"/>
        </w:tabs>
        <w:spacing w:line="276" w:lineRule="auto"/>
        <w:jc w:val="both"/>
        <w:rPr>
          <w:rFonts w:ascii="Arial" w:hAnsi="Arial" w:cs="Arial"/>
          <w:sz w:val="22"/>
          <w:szCs w:val="22"/>
        </w:rPr>
      </w:pPr>
    </w:p>
    <w:p w:rsidR="00434D17" w:rsidRDefault="00434D17">
      <w:pPr>
        <w:pStyle w:val="Corpodetexto"/>
        <w:tabs>
          <w:tab w:val="left" w:pos="851"/>
        </w:tabs>
        <w:spacing w:line="276" w:lineRule="auto"/>
        <w:jc w:val="both"/>
        <w:rPr>
          <w:rFonts w:ascii="Arial" w:hAnsi="Arial" w:cs="Arial"/>
          <w:sz w:val="22"/>
          <w:szCs w:val="22"/>
        </w:rPr>
      </w:pPr>
    </w:p>
    <w:p w:rsidR="00434D17" w:rsidRDefault="00157EB0">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lastRenderedPageBreak/>
        <w:t>DA RESCISÃO DO CONTRATO.</w:t>
      </w:r>
    </w:p>
    <w:p w:rsidR="00434D17" w:rsidRDefault="00434D17">
      <w:pPr>
        <w:pStyle w:val="Corpodetexto"/>
        <w:tabs>
          <w:tab w:val="left" w:pos="851"/>
        </w:tabs>
        <w:spacing w:line="276" w:lineRule="auto"/>
        <w:rPr>
          <w:rFonts w:ascii="Arial" w:hAnsi="Arial" w:cs="Arial"/>
          <w:sz w:val="22"/>
          <w:szCs w:val="22"/>
        </w:rPr>
      </w:pPr>
    </w:p>
    <w:p w:rsidR="00434D17" w:rsidRDefault="00157EB0">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w:t>
      </w:r>
      <w:r>
        <w:rPr>
          <w:rFonts w:ascii="Arial" w:hAnsi="Arial" w:cs="Arial"/>
          <w:sz w:val="22"/>
          <w:szCs w:val="22"/>
        </w:rPr>
        <w:t>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sujeitará à rescisão sumária do contrato.</w:t>
      </w:r>
    </w:p>
    <w:p w:rsidR="00434D17" w:rsidRDefault="00157EB0">
      <w:pPr>
        <w:pStyle w:val="Corpodetexto"/>
        <w:tabs>
          <w:tab w:val="left" w:pos="851"/>
        </w:tabs>
        <w:spacing w:line="276" w:lineRule="auto"/>
        <w:jc w:val="both"/>
      </w:pPr>
      <w:r>
        <w:rPr>
          <w:rFonts w:ascii="Arial" w:hAnsi="Arial" w:cs="Arial"/>
          <w:sz w:val="22"/>
          <w:szCs w:val="22"/>
        </w:rPr>
        <w:t>18.2. Sob nenhum aspecto será admitido, por pa</w:t>
      </w:r>
      <w:r>
        <w:rPr>
          <w:rFonts w:ascii="Arial" w:hAnsi="Arial" w:cs="Arial"/>
          <w:sz w:val="22"/>
          <w:szCs w:val="22"/>
        </w:rPr>
        <w:t>rte da licitante vencedora, exceção de contrato não cumprido, em face da Administração, exceto nos casos admitidos pela Lei nº 8.666/93.</w:t>
      </w:r>
    </w:p>
    <w:p w:rsidR="00434D17" w:rsidRDefault="00434D17">
      <w:pPr>
        <w:pStyle w:val="Corpodetexto"/>
        <w:tabs>
          <w:tab w:val="left" w:pos="851"/>
        </w:tabs>
        <w:spacing w:line="276" w:lineRule="auto"/>
        <w:rPr>
          <w:rFonts w:ascii="Arial" w:hAnsi="Arial" w:cs="Arial"/>
          <w:b/>
          <w:sz w:val="22"/>
          <w:szCs w:val="22"/>
        </w:rPr>
      </w:pPr>
    </w:p>
    <w:p w:rsidR="00434D17" w:rsidRDefault="00157EB0">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19.  CONSIDERAÇÕES GERAIS A CONTRATADA.</w:t>
      </w:r>
    </w:p>
    <w:p w:rsidR="00434D17" w:rsidRDefault="00434D17">
      <w:pPr>
        <w:pStyle w:val="Corpodetexto"/>
        <w:tabs>
          <w:tab w:val="left" w:pos="851"/>
        </w:tabs>
        <w:spacing w:line="276" w:lineRule="auto"/>
        <w:rPr>
          <w:rFonts w:ascii="Arial" w:hAnsi="Arial" w:cs="Arial"/>
          <w:b/>
          <w:sz w:val="22"/>
          <w:szCs w:val="22"/>
        </w:rPr>
      </w:pP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19.1. Assumir inteira responsabilidade civil, administrativa e penal por </w:t>
      </w:r>
      <w:r>
        <w:rPr>
          <w:rFonts w:ascii="Arial" w:eastAsia="Calibri" w:hAnsi="Arial" w:cs="Arial"/>
          <w:sz w:val="22"/>
          <w:szCs w:val="22"/>
        </w:rPr>
        <w:t>quaisquer danos e prejuízos materiais ou pessoais causados pela contratada, seus empregados ou prepostos, à contratante ou a terceiros.</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w:t>
      </w:r>
      <w:r>
        <w:rPr>
          <w:rFonts w:ascii="Arial" w:eastAsia="Calibri" w:hAnsi="Arial" w:cs="Arial"/>
          <w:sz w:val="22"/>
          <w:szCs w:val="22"/>
        </w:rPr>
        <w:t>cessárias nos serviços até 50% (cinquenta por cento) do valor estimado inicialmente.</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compatibilidade com as obrigações assumidas, bem como as condições de habilitação e qualificação exigida para a contrat</w:t>
      </w:r>
      <w:r>
        <w:rPr>
          <w:rFonts w:ascii="Arial" w:eastAsia="Calibri" w:hAnsi="Arial" w:cs="Arial"/>
          <w:sz w:val="22"/>
          <w:szCs w:val="22"/>
        </w:rPr>
        <w:t>ação.</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atrasos e reajustando caso seja necessário e/ou solicitado pela contratante.</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19.5. Obedecer às exigências contidas no projeto de engenharia, planilha orçamentária, </w:t>
      </w:r>
      <w:proofErr w:type="gramStart"/>
      <w:r>
        <w:rPr>
          <w:rFonts w:ascii="Arial" w:eastAsia="Calibri" w:hAnsi="Arial" w:cs="Arial"/>
          <w:sz w:val="22"/>
          <w:szCs w:val="22"/>
        </w:rPr>
        <w:t>mem</w:t>
      </w:r>
      <w:r>
        <w:rPr>
          <w:rFonts w:ascii="Arial" w:eastAsia="Calibri" w:hAnsi="Arial" w:cs="Arial"/>
          <w:sz w:val="22"/>
          <w:szCs w:val="22"/>
        </w:rPr>
        <w:t>orial descritivo e demais anexos</w:t>
      </w:r>
      <w:proofErr w:type="gramEnd"/>
      <w:r>
        <w:rPr>
          <w:rFonts w:ascii="Arial" w:eastAsia="Calibri" w:hAnsi="Arial" w:cs="Arial"/>
          <w:sz w:val="22"/>
          <w:szCs w:val="22"/>
        </w:rPr>
        <w:t>.</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de acordo com o proposto no projeto de engenharia, planilha orçamentária, memoriais descritivos e demais anexos.</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w:t>
      </w:r>
      <w:r>
        <w:rPr>
          <w:rFonts w:ascii="Arial" w:eastAsia="Calibri" w:hAnsi="Arial" w:cs="Arial"/>
          <w:sz w:val="22"/>
          <w:szCs w:val="22"/>
        </w:rPr>
        <w:t>itada.</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empregados durante o período da obra.</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w:t>
      </w:r>
      <w:r>
        <w:rPr>
          <w:rFonts w:ascii="Arial" w:eastAsia="Calibri" w:hAnsi="Arial" w:cs="Arial"/>
          <w:sz w:val="22"/>
          <w:szCs w:val="22"/>
        </w:rPr>
        <w:t xml:space="preserve">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434D17" w:rsidRDefault="00157EB0">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19.11. Todas as despesas necessárias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w:t>
      </w:r>
      <w:r>
        <w:rPr>
          <w:rFonts w:ascii="Arial" w:eastAsia="Calibri" w:hAnsi="Arial" w:cs="Arial"/>
          <w:sz w:val="22"/>
          <w:szCs w:val="22"/>
        </w:rPr>
        <w:t xml:space="preserve">tada até o recebimento da obra; Obrigações Previdenciárias, Fiscais, Securitárias e etc., correrão, exclusivamente, </w:t>
      </w:r>
      <w:proofErr w:type="gramStart"/>
      <w:r>
        <w:rPr>
          <w:rFonts w:ascii="Arial" w:eastAsia="Calibri" w:hAnsi="Arial" w:cs="Arial"/>
          <w:sz w:val="22"/>
          <w:szCs w:val="22"/>
        </w:rPr>
        <w:t>às custas</w:t>
      </w:r>
      <w:proofErr w:type="gramEnd"/>
      <w:r>
        <w:rPr>
          <w:rFonts w:ascii="Arial" w:eastAsia="Calibri" w:hAnsi="Arial" w:cs="Arial"/>
          <w:sz w:val="22"/>
          <w:szCs w:val="22"/>
        </w:rPr>
        <w:t xml:space="preserve"> do proponente vencedor.</w:t>
      </w:r>
    </w:p>
    <w:p w:rsidR="00434D17" w:rsidRDefault="00157EB0">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434D17" w:rsidRDefault="00434D17">
      <w:pPr>
        <w:tabs>
          <w:tab w:val="left" w:pos="851"/>
        </w:tabs>
        <w:spacing w:after="120" w:line="276" w:lineRule="auto"/>
        <w:jc w:val="both"/>
        <w:rPr>
          <w:rFonts w:ascii="Arial" w:eastAsia="Calibri" w:hAnsi="Arial" w:cs="Arial"/>
          <w:sz w:val="22"/>
          <w:szCs w:val="22"/>
        </w:rPr>
      </w:pPr>
    </w:p>
    <w:p w:rsidR="00434D17" w:rsidRDefault="00157EB0">
      <w:pPr>
        <w:tabs>
          <w:tab w:val="left" w:pos="851"/>
        </w:tabs>
        <w:spacing w:after="120" w:line="276" w:lineRule="auto"/>
        <w:jc w:val="both"/>
      </w:pPr>
      <w:r>
        <w:rPr>
          <w:rFonts w:ascii="Arial" w:eastAsia="Calibri" w:hAnsi="Arial" w:cs="Arial"/>
          <w:sz w:val="22"/>
          <w:szCs w:val="22"/>
        </w:rPr>
        <w:lastRenderedPageBreak/>
        <w:t xml:space="preserve">19.13. Manter </w:t>
      </w:r>
      <w:r>
        <w:rPr>
          <w:rFonts w:ascii="Arial" w:eastAsia="Calibri" w:hAnsi="Arial" w:cs="Arial"/>
          <w:b/>
          <w:sz w:val="22"/>
          <w:szCs w:val="22"/>
        </w:rPr>
        <w:t>DIÁRIO DE O</w:t>
      </w:r>
      <w:r>
        <w:rPr>
          <w:rFonts w:ascii="Arial" w:eastAsia="Calibri" w:hAnsi="Arial" w:cs="Arial"/>
          <w:b/>
          <w:sz w:val="22"/>
          <w:szCs w:val="22"/>
        </w:rPr>
        <w:t>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FÁCIL ACESSO PARA COM A FISCALIZAÇÃO</w:t>
      </w:r>
      <w:r>
        <w:rPr>
          <w:rFonts w:ascii="Arial" w:eastAsia="Calibri" w:hAnsi="Arial" w:cs="Arial"/>
          <w:sz w:val="22"/>
          <w:szCs w:val="22"/>
        </w:rPr>
        <w:t>.</w:t>
      </w:r>
    </w:p>
    <w:p w:rsidR="00434D17" w:rsidRDefault="00157EB0">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alvarás e qualquer licença e/ou autorizaçã</w:t>
      </w:r>
      <w:r>
        <w:rPr>
          <w:rFonts w:ascii="Arial" w:eastAsia="Calibri" w:hAnsi="Arial" w:cs="Arial"/>
          <w:sz w:val="22"/>
          <w:szCs w:val="22"/>
        </w:rPr>
        <w:t xml:space="preserve">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rsidR="00434D17" w:rsidRDefault="00157EB0">
      <w:pPr>
        <w:pStyle w:val="Corpodetexto"/>
        <w:tabs>
          <w:tab w:val="left" w:pos="851"/>
        </w:tabs>
        <w:spacing w:line="276" w:lineRule="auto"/>
        <w:jc w:val="both"/>
      </w:pPr>
      <w:r>
        <w:rPr>
          <w:rFonts w:ascii="Arial" w:eastAsia="Calibri" w:hAnsi="Arial" w:cs="Arial"/>
          <w:sz w:val="22"/>
          <w:szCs w:val="22"/>
        </w:rPr>
        <w:t>19.15. Entregar a obra e seu entorno totalmente limpa.</w:t>
      </w:r>
    </w:p>
    <w:p w:rsidR="00434D17" w:rsidRDefault="00434D17">
      <w:pPr>
        <w:pStyle w:val="Corpodetexto"/>
        <w:tabs>
          <w:tab w:val="left" w:pos="851"/>
        </w:tabs>
        <w:spacing w:line="276" w:lineRule="auto"/>
        <w:jc w:val="both"/>
        <w:rPr>
          <w:rFonts w:ascii="Arial" w:hAnsi="Arial" w:cs="Arial"/>
          <w:b/>
          <w:sz w:val="22"/>
          <w:szCs w:val="22"/>
        </w:rPr>
      </w:pPr>
    </w:p>
    <w:p w:rsidR="00434D17" w:rsidRDefault="00434D17">
      <w:pPr>
        <w:pStyle w:val="Corpodetexto"/>
        <w:tabs>
          <w:tab w:val="left" w:pos="851"/>
        </w:tabs>
        <w:spacing w:line="276" w:lineRule="auto"/>
        <w:jc w:val="both"/>
        <w:rPr>
          <w:rFonts w:ascii="Arial" w:hAnsi="Arial" w:cs="Arial"/>
          <w:b/>
          <w:sz w:val="22"/>
          <w:szCs w:val="22"/>
        </w:rPr>
      </w:pPr>
    </w:p>
    <w:p w:rsidR="00434D17" w:rsidRDefault="00434D17">
      <w:pPr>
        <w:pStyle w:val="Corpodetexto"/>
        <w:tabs>
          <w:tab w:val="left" w:pos="851"/>
        </w:tabs>
        <w:spacing w:line="276" w:lineRule="auto"/>
        <w:jc w:val="both"/>
        <w:rPr>
          <w:rFonts w:ascii="Arial" w:hAnsi="Arial" w:cs="Arial"/>
          <w:b/>
          <w:sz w:val="22"/>
          <w:szCs w:val="22"/>
        </w:rPr>
      </w:pPr>
    </w:p>
    <w:p w:rsidR="00434D17" w:rsidRDefault="00157EB0">
      <w:pPr>
        <w:pStyle w:val="Corpodetexto"/>
        <w:tabs>
          <w:tab w:val="left" w:pos="851"/>
        </w:tabs>
        <w:spacing w:line="276" w:lineRule="auto"/>
      </w:pPr>
      <w:r>
        <w:rPr>
          <w:rFonts w:ascii="Arial" w:hAnsi="Arial" w:cs="Arial"/>
          <w:sz w:val="22"/>
          <w:szCs w:val="22"/>
        </w:rPr>
        <w:t>Itajaí, 29 de setembro de 2017.</w:t>
      </w:r>
    </w:p>
    <w:p w:rsidR="00434D17" w:rsidRDefault="00434D17">
      <w:pPr>
        <w:pStyle w:val="Corpodetexto"/>
        <w:tabs>
          <w:tab w:val="left" w:pos="851"/>
        </w:tabs>
        <w:spacing w:line="276" w:lineRule="auto"/>
        <w:rPr>
          <w:rFonts w:ascii="Arial" w:hAnsi="Arial" w:cs="Arial"/>
          <w:sz w:val="22"/>
          <w:szCs w:val="22"/>
        </w:rPr>
      </w:pPr>
    </w:p>
    <w:p w:rsidR="00434D17" w:rsidRDefault="00434D17">
      <w:pPr>
        <w:tabs>
          <w:tab w:val="left" w:pos="851"/>
        </w:tabs>
        <w:spacing w:after="120" w:line="276" w:lineRule="auto"/>
        <w:rPr>
          <w:rFonts w:ascii="Arial" w:hAnsi="Arial" w:cs="Arial"/>
          <w:sz w:val="22"/>
          <w:szCs w:val="22"/>
        </w:rPr>
      </w:pPr>
    </w:p>
    <w:p w:rsidR="00434D17" w:rsidRDefault="00434D17">
      <w:pPr>
        <w:tabs>
          <w:tab w:val="left" w:pos="851"/>
        </w:tabs>
        <w:spacing w:after="120" w:line="276" w:lineRule="auto"/>
        <w:rPr>
          <w:rFonts w:ascii="Arial" w:hAnsi="Arial" w:cs="Arial"/>
          <w:sz w:val="22"/>
          <w:szCs w:val="22"/>
        </w:rPr>
      </w:pPr>
    </w:p>
    <w:p w:rsidR="00434D17" w:rsidRDefault="00434D17">
      <w:pPr>
        <w:tabs>
          <w:tab w:val="left" w:pos="851"/>
        </w:tabs>
        <w:spacing w:after="120" w:line="276" w:lineRule="auto"/>
        <w:rPr>
          <w:rFonts w:ascii="Arial" w:hAnsi="Arial" w:cs="Arial"/>
          <w:sz w:val="22"/>
          <w:szCs w:val="22"/>
        </w:rPr>
      </w:pPr>
    </w:p>
    <w:p w:rsidR="00434D17" w:rsidRDefault="00434D17">
      <w:pPr>
        <w:tabs>
          <w:tab w:val="left" w:pos="851"/>
        </w:tabs>
        <w:spacing w:after="120" w:line="276" w:lineRule="auto"/>
        <w:rPr>
          <w:rFonts w:ascii="Arial" w:hAnsi="Arial" w:cs="Arial"/>
          <w:sz w:val="22"/>
          <w:szCs w:val="22"/>
        </w:rPr>
      </w:pPr>
    </w:p>
    <w:p w:rsidR="00434D17" w:rsidRDefault="00434D17">
      <w:pPr>
        <w:tabs>
          <w:tab w:val="left" w:pos="851"/>
        </w:tabs>
        <w:spacing w:after="120" w:line="276" w:lineRule="auto"/>
        <w:rPr>
          <w:rFonts w:ascii="Arial" w:hAnsi="Arial" w:cs="Arial"/>
          <w:sz w:val="22"/>
          <w:szCs w:val="22"/>
        </w:rPr>
      </w:pPr>
    </w:p>
    <w:tbl>
      <w:tblPr>
        <w:tblStyle w:val="Tabelacomgrade"/>
        <w:tblW w:w="9211" w:type="dxa"/>
        <w:tblCellMar>
          <w:left w:w="113" w:type="dxa"/>
        </w:tblCellMar>
        <w:tblLook w:val="04A0"/>
      </w:tblPr>
      <w:tblGrid>
        <w:gridCol w:w="4605"/>
        <w:gridCol w:w="4606"/>
      </w:tblGrid>
      <w:tr w:rsidR="00434D17">
        <w:tc>
          <w:tcPr>
            <w:tcW w:w="4605" w:type="dxa"/>
            <w:tcBorders>
              <w:top w:val="nil"/>
              <w:left w:val="nil"/>
              <w:bottom w:val="nil"/>
              <w:right w:val="nil"/>
            </w:tcBorders>
            <w:shd w:val="clear" w:color="auto" w:fill="auto"/>
          </w:tcPr>
          <w:p w:rsidR="00434D17" w:rsidRDefault="00157EB0">
            <w:pPr>
              <w:tabs>
                <w:tab w:val="left" w:pos="851"/>
              </w:tabs>
              <w:spacing w:line="276" w:lineRule="auto"/>
              <w:jc w:val="center"/>
              <w:rPr>
                <w:rFonts w:ascii="Arial" w:eastAsia="Calibri" w:hAnsi="Arial" w:cs="Arial"/>
                <w:b/>
              </w:rPr>
            </w:pPr>
            <w:proofErr w:type="spellStart"/>
            <w:r>
              <w:rPr>
                <w:rFonts w:ascii="Arial" w:eastAsia="Calibri" w:hAnsi="Arial" w:cs="Arial"/>
                <w:b/>
              </w:rPr>
              <w:t>Elmir</w:t>
            </w:r>
            <w:proofErr w:type="spellEnd"/>
            <w:r>
              <w:rPr>
                <w:rFonts w:ascii="Arial" w:eastAsia="Calibri" w:hAnsi="Arial" w:cs="Arial"/>
                <w:b/>
              </w:rPr>
              <w:t xml:space="preserve"> </w:t>
            </w:r>
            <w:proofErr w:type="spellStart"/>
            <w:r>
              <w:rPr>
                <w:rFonts w:ascii="Arial" w:eastAsia="Calibri" w:hAnsi="Arial" w:cs="Arial"/>
                <w:b/>
              </w:rPr>
              <w:t>Bortolanza</w:t>
            </w:r>
            <w:proofErr w:type="spellEnd"/>
          </w:p>
          <w:p w:rsidR="00434D17" w:rsidRDefault="00157EB0">
            <w:pPr>
              <w:tabs>
                <w:tab w:val="left" w:pos="851"/>
              </w:tabs>
              <w:spacing w:line="276" w:lineRule="auto"/>
              <w:jc w:val="center"/>
              <w:rPr>
                <w:rFonts w:ascii="Arial" w:eastAsia="Calibri" w:hAnsi="Arial" w:cs="Arial"/>
              </w:rPr>
            </w:pPr>
            <w:r>
              <w:rPr>
                <w:rFonts w:ascii="Arial" w:eastAsia="Calibri" w:hAnsi="Arial" w:cs="Arial"/>
              </w:rPr>
              <w:t xml:space="preserve">Gerente de Projetos </w:t>
            </w:r>
            <w:r>
              <w:rPr>
                <w:rFonts w:ascii="Arial" w:eastAsia="Calibri" w:hAnsi="Arial" w:cs="Arial"/>
              </w:rPr>
              <w:t>Arquitetônicos</w:t>
            </w:r>
          </w:p>
          <w:p w:rsidR="00434D17" w:rsidRDefault="00434D17">
            <w:pPr>
              <w:tabs>
                <w:tab w:val="left" w:pos="851"/>
              </w:tabs>
              <w:spacing w:line="276" w:lineRule="auto"/>
              <w:jc w:val="center"/>
              <w:rPr>
                <w:rFonts w:ascii="Arial" w:hAnsi="Arial" w:cs="Arial"/>
              </w:rPr>
            </w:pPr>
          </w:p>
        </w:tc>
        <w:tc>
          <w:tcPr>
            <w:tcW w:w="4605" w:type="dxa"/>
            <w:tcBorders>
              <w:top w:val="nil"/>
              <w:left w:val="nil"/>
              <w:bottom w:val="nil"/>
              <w:right w:val="nil"/>
            </w:tcBorders>
            <w:shd w:val="clear" w:color="auto" w:fill="auto"/>
          </w:tcPr>
          <w:p w:rsidR="00434D17" w:rsidRDefault="00157EB0">
            <w:pPr>
              <w:tabs>
                <w:tab w:val="left" w:pos="851"/>
              </w:tabs>
              <w:spacing w:line="276" w:lineRule="auto"/>
              <w:jc w:val="center"/>
              <w:rPr>
                <w:rFonts w:ascii="Arial" w:hAnsi="Arial" w:cs="Arial"/>
                <w:b/>
              </w:rPr>
            </w:pPr>
            <w:r>
              <w:rPr>
                <w:rFonts w:ascii="Arial" w:hAnsi="Arial" w:cs="Arial"/>
                <w:b/>
              </w:rPr>
              <w:t>Anderson Rodrigues</w:t>
            </w:r>
          </w:p>
          <w:p w:rsidR="00434D17" w:rsidRDefault="00157EB0">
            <w:pPr>
              <w:tabs>
                <w:tab w:val="left" w:pos="851"/>
              </w:tabs>
              <w:spacing w:line="276" w:lineRule="auto"/>
              <w:jc w:val="center"/>
              <w:rPr>
                <w:rFonts w:ascii="Arial" w:hAnsi="Arial" w:cs="Arial"/>
              </w:rPr>
            </w:pPr>
            <w:r>
              <w:rPr>
                <w:rFonts w:ascii="Arial" w:hAnsi="Arial" w:cs="Arial"/>
              </w:rPr>
              <w:t>Diretor de Infraestrutura Escolar</w:t>
            </w:r>
          </w:p>
        </w:tc>
      </w:tr>
    </w:tbl>
    <w:p w:rsidR="00434D17" w:rsidRDefault="00434D17">
      <w:pPr>
        <w:tabs>
          <w:tab w:val="left" w:pos="851"/>
        </w:tabs>
        <w:spacing w:after="120" w:line="276" w:lineRule="auto"/>
        <w:rPr>
          <w:rFonts w:ascii="Arial" w:hAnsi="Arial" w:cs="Arial"/>
          <w:sz w:val="22"/>
          <w:szCs w:val="22"/>
        </w:rPr>
      </w:pPr>
    </w:p>
    <w:p w:rsidR="00434D17" w:rsidRDefault="00434D17">
      <w:pPr>
        <w:tabs>
          <w:tab w:val="left" w:pos="851"/>
        </w:tabs>
        <w:spacing w:after="120" w:line="276" w:lineRule="auto"/>
        <w:rPr>
          <w:rFonts w:ascii="Arial" w:hAnsi="Arial" w:cs="Arial"/>
          <w:sz w:val="22"/>
          <w:szCs w:val="22"/>
        </w:rPr>
      </w:pPr>
    </w:p>
    <w:p w:rsidR="00434D17" w:rsidRDefault="00434D17">
      <w:pPr>
        <w:tabs>
          <w:tab w:val="left" w:pos="851"/>
        </w:tabs>
        <w:spacing w:after="120" w:line="276" w:lineRule="auto"/>
        <w:rPr>
          <w:rFonts w:ascii="Arial" w:eastAsia="Calibri" w:hAnsi="Arial" w:cs="Arial"/>
          <w:sz w:val="22"/>
          <w:szCs w:val="22"/>
        </w:rPr>
      </w:pPr>
    </w:p>
    <w:p w:rsidR="00434D17" w:rsidRDefault="00434D17">
      <w:pPr>
        <w:tabs>
          <w:tab w:val="left" w:pos="851"/>
          <w:tab w:val="left" w:pos="1089"/>
        </w:tabs>
        <w:spacing w:after="120" w:line="276" w:lineRule="auto"/>
        <w:rPr>
          <w:rFonts w:ascii="Arial" w:hAnsi="Arial" w:cs="Arial"/>
          <w:sz w:val="22"/>
          <w:szCs w:val="22"/>
        </w:rPr>
      </w:pPr>
    </w:p>
    <w:p w:rsidR="00434D17" w:rsidRDefault="00434D17">
      <w:pPr>
        <w:tabs>
          <w:tab w:val="left" w:pos="851"/>
          <w:tab w:val="left" w:pos="1089"/>
        </w:tabs>
        <w:spacing w:after="120" w:line="276" w:lineRule="auto"/>
        <w:rPr>
          <w:rFonts w:ascii="Arial" w:hAnsi="Arial" w:cs="Arial"/>
          <w:sz w:val="22"/>
          <w:szCs w:val="22"/>
        </w:rPr>
      </w:pPr>
    </w:p>
    <w:p w:rsidR="00434D17" w:rsidRDefault="00434D17"/>
    <w:sectPr w:rsidR="00434D17" w:rsidSect="00434D17">
      <w:headerReference w:type="default" r:id="rId8"/>
      <w:footerReference w:type="default" r:id="rId9"/>
      <w:pgSz w:w="11906" w:h="16838"/>
      <w:pgMar w:top="1667" w:right="1134" w:bottom="1134" w:left="1701" w:header="851" w:footer="19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7EB0" w:rsidRDefault="00157EB0" w:rsidP="00434D17">
      <w:r>
        <w:separator/>
      </w:r>
    </w:p>
  </w:endnote>
  <w:endnote w:type="continuationSeparator" w:id="0">
    <w:p w:rsidR="00157EB0" w:rsidRDefault="00157EB0" w:rsidP="00434D1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17" w:rsidRDefault="00157EB0">
    <w:pPr>
      <w:pStyle w:val="SemEspaamento"/>
      <w:jc w:val="right"/>
      <w:rPr>
        <w:sz w:val="16"/>
        <w:szCs w:val="16"/>
      </w:rPr>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434D17" w:rsidRDefault="00157EB0">
    <w:pPr>
      <w:pStyle w:val="SemEspaamento"/>
      <w:jc w:val="right"/>
      <w:rPr>
        <w:sz w:val="16"/>
        <w:szCs w:val="16"/>
      </w:rPr>
    </w:pPr>
    <w:r>
      <w:rPr>
        <w:sz w:val="16"/>
        <w:szCs w:val="16"/>
      </w:rPr>
      <w:t xml:space="preserve">Avenida Vereador Abrahão João Francisco, 3855 - </w:t>
    </w:r>
    <w:proofErr w:type="gramStart"/>
    <w:r>
      <w:rPr>
        <w:sz w:val="16"/>
        <w:szCs w:val="16"/>
      </w:rPr>
      <w:t>Ressacada</w:t>
    </w:r>
    <w:proofErr w:type="gramEnd"/>
  </w:p>
  <w:p w:rsidR="00434D17" w:rsidRDefault="00157EB0">
    <w:pPr>
      <w:pStyle w:val="SemEspaamento"/>
      <w:jc w:val="right"/>
      <w:rPr>
        <w:sz w:val="16"/>
        <w:szCs w:val="16"/>
      </w:rPr>
    </w:pPr>
    <w:r>
      <w:rPr>
        <w:sz w:val="16"/>
        <w:szCs w:val="16"/>
      </w:rPr>
      <w:t>88307-303 • Itajaí •</w:t>
    </w:r>
    <w:r>
      <w:rPr>
        <w:sz w:val="16"/>
        <w:szCs w:val="16"/>
      </w:rPr>
      <w:t xml:space="preserve"> Santa Catarina</w:t>
    </w:r>
  </w:p>
  <w:p w:rsidR="00434D17" w:rsidRDefault="00157EB0">
    <w:pPr>
      <w:pStyle w:val="SemEspaamento"/>
      <w:jc w:val="right"/>
      <w:rPr>
        <w:sz w:val="16"/>
        <w:szCs w:val="16"/>
        <w:lang w:val="fr-FR"/>
      </w:rPr>
    </w:pPr>
    <w:r>
      <w:rPr>
        <w:sz w:val="16"/>
        <w:szCs w:val="16"/>
        <w:lang w:val="fr-FR"/>
      </w:rPr>
      <w:t>Fone: 47 3249-3300</w:t>
    </w:r>
  </w:p>
  <w:p w:rsidR="00434D17" w:rsidRDefault="00157EB0">
    <w:pPr>
      <w:pStyle w:val="SemEspaamento"/>
      <w:jc w:val="right"/>
    </w:pPr>
    <w:r>
      <w:rPr>
        <w:sz w:val="16"/>
        <w:szCs w:val="16"/>
        <w:lang w:val="fr-FR"/>
      </w:rPr>
      <w:t>die@edu.itajai.sc.gov.br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7EB0" w:rsidRDefault="00157EB0" w:rsidP="00434D17">
      <w:r>
        <w:separator/>
      </w:r>
    </w:p>
  </w:footnote>
  <w:footnote w:type="continuationSeparator" w:id="0">
    <w:p w:rsidR="00157EB0" w:rsidRDefault="00157EB0" w:rsidP="00434D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17" w:rsidRDefault="00157EB0">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284" y="0"/>
              <wp:lineTo x="-284" y="20631"/>
              <wp:lineTo x="21611" y="20631"/>
              <wp:lineTo x="21611" y="0"/>
              <wp:lineTo x="-284"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83A23"/>
    <w:multiLevelType w:val="multilevel"/>
    <w:tmpl w:val="44FA7A8C"/>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1">
    <w:nsid w:val="5A9009AA"/>
    <w:multiLevelType w:val="multilevel"/>
    <w:tmpl w:val="D534A628"/>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b w:val="0"/>
        <w:sz w:val="24"/>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2">
    <w:nsid w:val="65A65B2F"/>
    <w:multiLevelType w:val="multilevel"/>
    <w:tmpl w:val="E81407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723E7510"/>
    <w:multiLevelType w:val="multilevel"/>
    <w:tmpl w:val="907C507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76736727"/>
    <w:multiLevelType w:val="multilevel"/>
    <w:tmpl w:val="FA30AC2C"/>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34D17"/>
    <w:rsid w:val="00157EB0"/>
    <w:rsid w:val="003C7E39"/>
    <w:rsid w:val="00434D1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pPr>
    <w:rPr>
      <w:rFonts w:ascii="Times New Roman" w:eastAsia="Lucida Sans Unicode" w:hAnsi="Times New Roman" w:cs="Times New Roman"/>
      <w:color w:val="00000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Ttulo"/>
    <w:link w:val="Ttulo1Char"/>
    <w:qFormat/>
    <w:rsid w:val="00BC6584"/>
    <w:pPr>
      <w:keepNext/>
      <w:tabs>
        <w:tab w:val="left" w:pos="0"/>
      </w:tabs>
      <w:spacing w:before="240" w:after="120"/>
      <w:outlineLvl w:val="0"/>
    </w:pPr>
    <w:rPr>
      <w:rFonts w:ascii="Arial" w:eastAsia="Lucida Sans Unicode" w:hAnsi="Arial" w:cs="Tahoma"/>
      <w:b/>
      <w:bCs/>
      <w:color w:val="00000A"/>
      <w:spacing w:val="0"/>
      <w:sz w:val="32"/>
      <w:szCs w:val="32"/>
    </w:rPr>
  </w:style>
  <w:style w:type="character" w:customStyle="1" w:styleId="Ttulo1Char">
    <w:name w:val="Título 1 Char"/>
    <w:basedOn w:val="Fontepargpadro"/>
    <w:link w:val="Heading1"/>
    <w:qFormat/>
    <w:rsid w:val="00BC6584"/>
    <w:rPr>
      <w:rFonts w:ascii="Arial" w:eastAsia="Lucida Sans Unicode" w:hAnsi="Arial" w:cs="Tahoma"/>
      <w:b/>
      <w:bCs/>
      <w:sz w:val="32"/>
      <w:szCs w:val="32"/>
    </w:rPr>
  </w:style>
  <w:style w:type="character" w:customStyle="1" w:styleId="CabealhoChar">
    <w:name w:val="Cabeçalho Char"/>
    <w:basedOn w:val="Fontepargpadro"/>
    <w:link w:val="Header"/>
    <w:uiPriority w:val="99"/>
    <w:qFormat/>
    <w:rsid w:val="00BC6584"/>
  </w:style>
  <w:style w:type="character" w:customStyle="1" w:styleId="RodapChar">
    <w:name w:val="Rodapé Char"/>
    <w:basedOn w:val="Fontepargpadro"/>
    <w:link w:val="Footer"/>
    <w:qFormat/>
    <w:rsid w:val="00BC6584"/>
  </w:style>
  <w:style w:type="character" w:customStyle="1" w:styleId="CorpodetextoChar">
    <w:name w:val="Corpo de texto Char"/>
    <w:basedOn w:val="Fontepargpadro"/>
    <w:link w:val="Corpodetexto"/>
    <w:qFormat/>
    <w:rsid w:val="00BC6584"/>
    <w:rPr>
      <w:rFonts w:ascii="Times New Roman" w:eastAsia="Lucida Sans Unicode" w:hAnsi="Times New Roman" w:cs="Times New Roman"/>
      <w:sz w:val="24"/>
      <w:szCs w:val="24"/>
    </w:rPr>
  </w:style>
  <w:style w:type="character" w:customStyle="1" w:styleId="TtuloChar">
    <w:name w:val="Título Char"/>
    <w:basedOn w:val="Fontepargpadro"/>
    <w:link w:val="Ttulo"/>
    <w:uiPriority w:val="10"/>
    <w:qFormat/>
    <w:rsid w:val="00BC6584"/>
    <w:rPr>
      <w:rFonts w:asciiTheme="majorHAnsi" w:eastAsiaTheme="majorEastAsia" w:hAnsiTheme="majorHAnsi" w:cstheme="majorBidi"/>
      <w:color w:val="17365D" w:themeColor="text2" w:themeShade="BF"/>
      <w:spacing w:val="5"/>
      <w:sz w:val="52"/>
      <w:szCs w:val="52"/>
    </w:rPr>
  </w:style>
  <w:style w:type="character" w:customStyle="1" w:styleId="TextodebaloChar">
    <w:name w:val="Texto de balão Char"/>
    <w:basedOn w:val="Fontepargpadro"/>
    <w:link w:val="Textodebalo"/>
    <w:uiPriority w:val="99"/>
    <w:semiHidden/>
    <w:qFormat/>
    <w:rsid w:val="00BC6584"/>
    <w:rPr>
      <w:rFonts w:ascii="Tahoma" w:eastAsia="Lucida Sans Unicode" w:hAnsi="Tahoma" w:cs="Tahoma"/>
      <w:sz w:val="16"/>
      <w:szCs w:val="16"/>
    </w:rPr>
  </w:style>
  <w:style w:type="character" w:customStyle="1" w:styleId="Recuodecorpodetexto2Char">
    <w:name w:val="Recuo de corpo de texto 2 Char"/>
    <w:basedOn w:val="Fontepargpadro"/>
    <w:link w:val="Recuodecorpodetexto2"/>
    <w:qFormat/>
    <w:rsid w:val="00515A8F"/>
    <w:rPr>
      <w:rFonts w:ascii="Times New Roman" w:eastAsia="Lucida Sans Unicode" w:hAnsi="Times New Roman" w:cs="Times New Roman"/>
      <w:sz w:val="24"/>
      <w:szCs w:val="24"/>
    </w:rPr>
  </w:style>
  <w:style w:type="character" w:customStyle="1" w:styleId="Corpodetexto3Char">
    <w:name w:val="Corpo de texto 3 Char"/>
    <w:basedOn w:val="Fontepargpadro"/>
    <w:link w:val="Corpodetexto3"/>
    <w:qFormat/>
    <w:rsid w:val="00C85EDF"/>
    <w:rPr>
      <w:rFonts w:ascii="Times New Roman" w:eastAsia="Times New Roman" w:hAnsi="Times New Roman" w:cs="Times New Roman"/>
      <w:sz w:val="16"/>
      <w:szCs w:val="16"/>
      <w:lang w:eastAsia="pt-BR"/>
    </w:rPr>
  </w:style>
  <w:style w:type="character" w:styleId="Refdecomentrio">
    <w:name w:val="annotation reference"/>
    <w:basedOn w:val="Fontepargpadro"/>
    <w:qFormat/>
    <w:rsid w:val="00C85EDF"/>
    <w:rPr>
      <w:sz w:val="16"/>
      <w:szCs w:val="16"/>
    </w:rPr>
  </w:style>
  <w:style w:type="character" w:customStyle="1" w:styleId="apple-style-span">
    <w:name w:val="apple-style-span"/>
    <w:basedOn w:val="Fontepargpadro"/>
    <w:qFormat/>
    <w:rsid w:val="00C85EDF"/>
  </w:style>
  <w:style w:type="character" w:customStyle="1" w:styleId="ListLabel1">
    <w:name w:val="ListLabel 1"/>
    <w:qFormat/>
    <w:rsid w:val="00434D17"/>
    <w:rPr>
      <w:rFonts w:cs="Courier New"/>
    </w:rPr>
  </w:style>
  <w:style w:type="character" w:customStyle="1" w:styleId="ListLabel2">
    <w:name w:val="ListLabel 2"/>
    <w:qFormat/>
    <w:rsid w:val="00434D17"/>
    <w:rPr>
      <w:rFonts w:cs="Courier New"/>
    </w:rPr>
  </w:style>
  <w:style w:type="character" w:customStyle="1" w:styleId="ListLabel3">
    <w:name w:val="ListLabel 3"/>
    <w:qFormat/>
    <w:rsid w:val="00434D17"/>
    <w:rPr>
      <w:rFonts w:cs="Courier New"/>
    </w:rPr>
  </w:style>
  <w:style w:type="character" w:customStyle="1" w:styleId="ListLabel4">
    <w:name w:val="ListLabel 4"/>
    <w:qFormat/>
    <w:rsid w:val="00434D17"/>
    <w:rPr>
      <w:b w:val="0"/>
      <w:i w:val="0"/>
      <w:sz w:val="22"/>
      <w:szCs w:val="24"/>
    </w:rPr>
  </w:style>
  <w:style w:type="character" w:customStyle="1" w:styleId="ListLabel5">
    <w:name w:val="ListLabel 5"/>
    <w:qFormat/>
    <w:rsid w:val="00434D17"/>
    <w:rPr>
      <w:rFonts w:ascii="Arial" w:hAnsi="Arial"/>
      <w:b w:val="0"/>
      <w:i w:val="0"/>
      <w:color w:val="00000A"/>
      <w:sz w:val="22"/>
      <w:szCs w:val="24"/>
    </w:rPr>
  </w:style>
  <w:style w:type="character" w:customStyle="1" w:styleId="ListLabel6">
    <w:name w:val="ListLabel 6"/>
    <w:qFormat/>
    <w:rsid w:val="00434D17"/>
    <w:rPr>
      <w:rFonts w:ascii="Arial" w:hAnsi="Arial"/>
      <w:b w:val="0"/>
      <w:i w:val="0"/>
      <w:color w:val="00000A"/>
      <w:sz w:val="22"/>
    </w:rPr>
  </w:style>
  <w:style w:type="character" w:customStyle="1" w:styleId="ListLabel7">
    <w:name w:val="ListLabel 7"/>
    <w:qFormat/>
    <w:rsid w:val="00434D17"/>
    <w:rPr>
      <w:b w:val="0"/>
    </w:rPr>
  </w:style>
  <w:style w:type="character" w:customStyle="1" w:styleId="ListLabel8">
    <w:name w:val="ListLabel 8"/>
    <w:qFormat/>
    <w:rsid w:val="00434D17"/>
    <w:rPr>
      <w:b w:val="0"/>
      <w:sz w:val="24"/>
      <w:szCs w:val="24"/>
    </w:rPr>
  </w:style>
  <w:style w:type="character" w:customStyle="1" w:styleId="ListLabel9">
    <w:name w:val="ListLabel 9"/>
    <w:qFormat/>
    <w:rsid w:val="00434D17"/>
    <w:rPr>
      <w:rFonts w:cs="Courier New"/>
    </w:rPr>
  </w:style>
  <w:style w:type="character" w:customStyle="1" w:styleId="ListLabel10">
    <w:name w:val="ListLabel 10"/>
    <w:qFormat/>
    <w:rsid w:val="00434D17"/>
    <w:rPr>
      <w:rFonts w:cs="Courier New"/>
    </w:rPr>
  </w:style>
  <w:style w:type="character" w:customStyle="1" w:styleId="ListLabel11">
    <w:name w:val="ListLabel 11"/>
    <w:qFormat/>
    <w:rsid w:val="00434D17"/>
    <w:rPr>
      <w:rFonts w:cs="Courier New"/>
    </w:rPr>
  </w:style>
  <w:style w:type="character" w:customStyle="1" w:styleId="ListLabel12">
    <w:name w:val="ListLabel 12"/>
    <w:qFormat/>
    <w:rsid w:val="00434D17"/>
    <w:rPr>
      <w:rFonts w:ascii="Arial" w:hAnsi="Arial"/>
      <w:b w:val="0"/>
      <w:sz w:val="22"/>
    </w:rPr>
  </w:style>
  <w:style w:type="character" w:customStyle="1" w:styleId="ListLabel13">
    <w:name w:val="ListLabel 13"/>
    <w:qFormat/>
    <w:rsid w:val="00434D17"/>
    <w:rPr>
      <w:rFonts w:cs="Courier New"/>
    </w:rPr>
  </w:style>
  <w:style w:type="character" w:customStyle="1" w:styleId="ListLabel14">
    <w:name w:val="ListLabel 14"/>
    <w:qFormat/>
    <w:rsid w:val="00434D17"/>
    <w:rPr>
      <w:rFonts w:cs="Courier New"/>
    </w:rPr>
  </w:style>
  <w:style w:type="character" w:customStyle="1" w:styleId="ListLabel15">
    <w:name w:val="ListLabel 15"/>
    <w:qFormat/>
    <w:rsid w:val="00434D17"/>
    <w:rPr>
      <w:rFonts w:cs="Courier New"/>
    </w:rPr>
  </w:style>
  <w:style w:type="character" w:customStyle="1" w:styleId="ListLabel16">
    <w:name w:val="ListLabel 16"/>
    <w:qFormat/>
    <w:rsid w:val="00434D17"/>
    <w:rPr>
      <w:b w:val="0"/>
      <w:i w:val="0"/>
      <w:sz w:val="22"/>
      <w:szCs w:val="24"/>
    </w:rPr>
  </w:style>
  <w:style w:type="character" w:customStyle="1" w:styleId="ListLabel17">
    <w:name w:val="ListLabel 17"/>
    <w:qFormat/>
    <w:rsid w:val="00434D17"/>
    <w:rPr>
      <w:rFonts w:ascii="Arial" w:hAnsi="Arial"/>
      <w:b w:val="0"/>
      <w:i w:val="0"/>
      <w:color w:val="00000A"/>
      <w:sz w:val="22"/>
      <w:szCs w:val="24"/>
    </w:rPr>
  </w:style>
  <w:style w:type="character" w:customStyle="1" w:styleId="ListLabel18">
    <w:name w:val="ListLabel 18"/>
    <w:qFormat/>
    <w:rsid w:val="00434D17"/>
    <w:rPr>
      <w:rFonts w:ascii="Arial" w:hAnsi="Arial"/>
      <w:b w:val="0"/>
      <w:i w:val="0"/>
      <w:color w:val="00000A"/>
      <w:sz w:val="22"/>
    </w:rPr>
  </w:style>
  <w:style w:type="character" w:customStyle="1" w:styleId="ListLabel19">
    <w:name w:val="ListLabel 19"/>
    <w:qFormat/>
    <w:rsid w:val="00434D17"/>
    <w:rPr>
      <w:b w:val="0"/>
    </w:rPr>
  </w:style>
  <w:style w:type="character" w:customStyle="1" w:styleId="ListLabel20">
    <w:name w:val="ListLabel 20"/>
    <w:qFormat/>
    <w:rsid w:val="00434D17"/>
    <w:rPr>
      <w:b w:val="0"/>
      <w:sz w:val="24"/>
      <w:szCs w:val="24"/>
    </w:rPr>
  </w:style>
  <w:style w:type="character" w:customStyle="1" w:styleId="ListLabel21">
    <w:name w:val="ListLabel 21"/>
    <w:qFormat/>
    <w:rsid w:val="00434D17"/>
    <w:rPr>
      <w:rFonts w:cs="Symbol"/>
    </w:rPr>
  </w:style>
  <w:style w:type="character" w:customStyle="1" w:styleId="ListLabel22">
    <w:name w:val="ListLabel 22"/>
    <w:qFormat/>
    <w:rsid w:val="00434D17"/>
    <w:rPr>
      <w:rFonts w:cs="Courier New"/>
    </w:rPr>
  </w:style>
  <w:style w:type="character" w:customStyle="1" w:styleId="ListLabel23">
    <w:name w:val="ListLabel 23"/>
    <w:qFormat/>
    <w:rsid w:val="00434D17"/>
    <w:rPr>
      <w:rFonts w:cs="Wingdings"/>
    </w:rPr>
  </w:style>
  <w:style w:type="character" w:customStyle="1" w:styleId="ListLabel24">
    <w:name w:val="ListLabel 24"/>
    <w:qFormat/>
    <w:rsid w:val="00434D17"/>
    <w:rPr>
      <w:rFonts w:ascii="Arial" w:hAnsi="Arial" w:cs="Symbol"/>
      <w:sz w:val="22"/>
    </w:rPr>
  </w:style>
  <w:style w:type="character" w:customStyle="1" w:styleId="ListLabel25">
    <w:name w:val="ListLabel 25"/>
    <w:qFormat/>
    <w:rsid w:val="00434D17"/>
    <w:rPr>
      <w:rFonts w:cs="Courier New"/>
    </w:rPr>
  </w:style>
  <w:style w:type="character" w:customStyle="1" w:styleId="ListLabel26">
    <w:name w:val="ListLabel 26"/>
    <w:qFormat/>
    <w:rsid w:val="00434D17"/>
    <w:rPr>
      <w:rFonts w:cs="Wingdings"/>
    </w:rPr>
  </w:style>
  <w:style w:type="character" w:customStyle="1" w:styleId="ListLabel27">
    <w:name w:val="ListLabel 27"/>
    <w:qFormat/>
    <w:rsid w:val="00434D17"/>
    <w:rPr>
      <w:rFonts w:cs="Symbol"/>
    </w:rPr>
  </w:style>
  <w:style w:type="character" w:customStyle="1" w:styleId="ListLabel28">
    <w:name w:val="ListLabel 28"/>
    <w:qFormat/>
    <w:rsid w:val="00434D17"/>
    <w:rPr>
      <w:rFonts w:cs="Courier New"/>
    </w:rPr>
  </w:style>
  <w:style w:type="character" w:customStyle="1" w:styleId="ListLabel29">
    <w:name w:val="ListLabel 29"/>
    <w:qFormat/>
    <w:rsid w:val="00434D17"/>
    <w:rPr>
      <w:rFonts w:cs="Wingdings"/>
    </w:rPr>
  </w:style>
  <w:style w:type="character" w:customStyle="1" w:styleId="ListLabel30">
    <w:name w:val="ListLabel 30"/>
    <w:qFormat/>
    <w:rsid w:val="00434D17"/>
    <w:rPr>
      <w:rFonts w:ascii="Arial" w:hAnsi="Arial"/>
      <w:b w:val="0"/>
      <w:sz w:val="22"/>
    </w:rPr>
  </w:style>
  <w:style w:type="paragraph" w:styleId="Ttulo">
    <w:name w:val="Title"/>
    <w:basedOn w:val="Normal"/>
    <w:next w:val="Corpodetexto"/>
    <w:link w:val="TtuloChar"/>
    <w:uiPriority w:val="10"/>
    <w:qFormat/>
    <w:rsid w:val="00BC6584"/>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rsid w:val="00BC6584"/>
    <w:pPr>
      <w:spacing w:after="120"/>
    </w:pPr>
  </w:style>
  <w:style w:type="paragraph" w:styleId="Lista">
    <w:name w:val="List"/>
    <w:basedOn w:val="Corpodetexto"/>
    <w:rsid w:val="00434D17"/>
    <w:rPr>
      <w:rFonts w:cs="Mangal"/>
    </w:rPr>
  </w:style>
  <w:style w:type="paragraph" w:customStyle="1" w:styleId="Caption">
    <w:name w:val="Caption"/>
    <w:basedOn w:val="Normal"/>
    <w:qFormat/>
    <w:rsid w:val="00434D17"/>
    <w:pPr>
      <w:suppressLineNumbers/>
      <w:spacing w:before="120" w:after="120"/>
    </w:pPr>
    <w:rPr>
      <w:rFonts w:cs="Mangal"/>
      <w:i/>
      <w:iCs/>
    </w:rPr>
  </w:style>
  <w:style w:type="paragraph" w:customStyle="1" w:styleId="ndice">
    <w:name w:val="Índice"/>
    <w:basedOn w:val="Normal"/>
    <w:qFormat/>
    <w:rsid w:val="00434D17"/>
    <w:pPr>
      <w:suppressLineNumbers/>
    </w:pPr>
    <w:rPr>
      <w:rFonts w:cs="Mangal"/>
    </w:rPr>
  </w:style>
  <w:style w:type="paragraph" w:customStyle="1" w:styleId="Header">
    <w:name w:val="Header"/>
    <w:basedOn w:val="Normal"/>
    <w:link w:val="Cabealho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customStyle="1" w:styleId="Footer">
    <w:name w:val="Footer"/>
    <w:basedOn w:val="Normal"/>
    <w:link w:val="Rodap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SemEspaamento">
    <w:name w:val="No Spacing"/>
    <w:qFormat/>
    <w:rsid w:val="00BC6584"/>
    <w:rPr>
      <w:color w:val="00000A"/>
      <w:sz w:val="24"/>
    </w:rPr>
  </w:style>
  <w:style w:type="paragraph" w:styleId="Textodebalo">
    <w:name w:val="Balloon Text"/>
    <w:basedOn w:val="Normal"/>
    <w:link w:val="TextodebaloChar"/>
    <w:uiPriority w:val="99"/>
    <w:semiHidden/>
    <w:unhideWhenUsed/>
    <w:qFormat/>
    <w:rsid w:val="00BC6584"/>
    <w:rPr>
      <w:rFonts w:ascii="Tahoma" w:hAnsi="Tahoma" w:cs="Tahoma"/>
      <w:sz w:val="16"/>
      <w:szCs w:val="16"/>
    </w:rPr>
  </w:style>
  <w:style w:type="paragraph" w:styleId="Recuodecorpodetexto2">
    <w:name w:val="Body Text Indent 2"/>
    <w:basedOn w:val="Normal"/>
    <w:link w:val="Recuodecorpodetexto2Char"/>
    <w:qFormat/>
    <w:rsid w:val="00515A8F"/>
    <w:pPr>
      <w:spacing w:after="120" w:line="480" w:lineRule="auto"/>
      <w:ind w:left="283"/>
    </w:pPr>
  </w:style>
  <w:style w:type="paragraph" w:styleId="PargrafodaLista">
    <w:name w:val="List Paragraph"/>
    <w:basedOn w:val="Normal"/>
    <w:uiPriority w:val="34"/>
    <w:qFormat/>
    <w:rsid w:val="00515A8F"/>
    <w:pPr>
      <w:ind w:left="708"/>
    </w:pPr>
  </w:style>
  <w:style w:type="paragraph" w:styleId="Corpodetexto3">
    <w:name w:val="Body Text 3"/>
    <w:basedOn w:val="Normal"/>
    <w:link w:val="Corpodetexto3Char"/>
    <w:qFormat/>
    <w:rsid w:val="00C85EDF"/>
    <w:pPr>
      <w:widowControl/>
      <w:suppressAutoHyphens w:val="0"/>
      <w:overflowPunct w:val="0"/>
      <w:spacing w:after="120"/>
      <w:textAlignment w:val="baseline"/>
    </w:pPr>
    <w:rPr>
      <w:rFonts w:eastAsia="Times New Roman"/>
      <w:sz w:val="16"/>
      <w:szCs w:val="16"/>
      <w:lang w:eastAsia="pt-BR"/>
    </w:rPr>
  </w:style>
  <w:style w:type="paragraph" w:customStyle="1" w:styleId="PT">
    <w:name w:val="PT"/>
    <w:basedOn w:val="Normal"/>
    <w:qFormat/>
    <w:rsid w:val="00C85EDF"/>
    <w:pPr>
      <w:widowControl/>
      <w:suppressAutoHyphens w:val="0"/>
      <w:overflowPunct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uiPriority w:val="99"/>
    <w:qFormat/>
    <w:rsid w:val="00C85EDF"/>
    <w:pPr>
      <w:widowControl w:val="0"/>
    </w:pPr>
    <w:rPr>
      <w:rFonts w:ascii="Times New Roman" w:eastAsia="Times New Roman" w:hAnsi="Times New Roman" w:cs="Times New Roman"/>
      <w:color w:val="00000A"/>
      <w:szCs w:val="20"/>
      <w:lang w:eastAsia="pt-BR"/>
    </w:rPr>
  </w:style>
  <w:style w:type="paragraph" w:customStyle="1" w:styleId="Contedodatabela">
    <w:name w:val="Conteúdo da tabela"/>
    <w:basedOn w:val="Normal"/>
    <w:qFormat/>
    <w:rsid w:val="00434D17"/>
  </w:style>
  <w:style w:type="paragraph" w:customStyle="1" w:styleId="Ttulodetabela">
    <w:name w:val="Título de tabela"/>
    <w:basedOn w:val="Contedodatabela"/>
    <w:qFormat/>
    <w:rsid w:val="00434D17"/>
  </w:style>
  <w:style w:type="table" w:styleId="Tabelacomgrade">
    <w:name w:val="Table Grid"/>
    <w:basedOn w:val="Tabelanormal"/>
    <w:uiPriority w:val="59"/>
    <w:rsid w:val="00CB4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5E8C7-8341-47E5-8036-1DC9168AC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12</Pages>
  <Words>4057</Words>
  <Characters>21910</Characters>
  <Application>Microsoft Office Word</Application>
  <DocSecurity>0</DocSecurity>
  <Lines>182</Lines>
  <Paragraphs>51</Paragraphs>
  <ScaleCrop>false</ScaleCrop>
  <Company>Hewlett-Packard Company</Company>
  <LinksUpToDate>false</LinksUpToDate>
  <CharactersWithSpaces>25916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beckert.leonardo</cp:lastModifiedBy>
  <cp:revision>9</cp:revision>
  <cp:lastPrinted>2017-09-29T17:37:00Z</cp:lastPrinted>
  <dcterms:created xsi:type="dcterms:W3CDTF">2017-06-22T14:11:00Z</dcterms:created>
  <dcterms:modified xsi:type="dcterms:W3CDTF">2017-11-24T16:01:00Z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